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78" w:rsidRDefault="004C3578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</w:p>
    <w:p w:rsidR="004C3578" w:rsidRDefault="005A5C1A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  <w:r>
        <w:t xml:space="preserve">    </w:t>
      </w:r>
      <w:bookmarkStart w:id="0" w:name="_GoBack"/>
      <w:bookmarkEnd w:id="0"/>
      <w:r w:rsidR="004C3578" w:rsidRPr="004C6EFD">
        <w:t>"</w:t>
      </w:r>
      <w:proofErr w:type="spellStart"/>
      <w:r w:rsidR="004C3578" w:rsidRPr="004C6EFD">
        <w:rPr>
          <w:i/>
          <w:iCs/>
        </w:rPr>
        <w:t>Hanerot</w:t>
      </w:r>
      <w:proofErr w:type="spellEnd"/>
      <w:r w:rsidR="004C3578" w:rsidRPr="004C6EFD">
        <w:rPr>
          <w:i/>
          <w:iCs/>
        </w:rPr>
        <w:t xml:space="preserve"> </w:t>
      </w:r>
      <w:proofErr w:type="spellStart"/>
      <w:r w:rsidR="004C3578" w:rsidRPr="004C6EFD">
        <w:rPr>
          <w:i/>
          <w:iCs/>
        </w:rPr>
        <w:t>Hallelu</w:t>
      </w:r>
      <w:proofErr w:type="spellEnd"/>
      <w:r w:rsidR="004C3578" w:rsidRPr="004C6EFD">
        <w:rPr>
          <w:i/>
          <w:iCs/>
        </w:rPr>
        <w:t>,"</w:t>
      </w:r>
    </w:p>
    <w:p w:rsidR="00AC51D5" w:rsidRDefault="00AC51D5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light these lights</w:t>
      </w:r>
      <w:r>
        <w:rPr>
          <w:rFonts w:ascii="Helvetica" w:hAnsi="Helvetica" w:cs="Helvetica"/>
          <w:color w:val="000000"/>
          <w:sz w:val="20"/>
          <w:szCs w:val="20"/>
        </w:rPr>
        <w:br/>
        <w:t>for the instigators and the refusers</w:t>
      </w:r>
      <w:r>
        <w:rPr>
          <w:rFonts w:ascii="Helvetica" w:hAnsi="Helvetica" w:cs="Helvetica"/>
          <w:color w:val="000000"/>
          <w:sz w:val="20"/>
          <w:szCs w:val="20"/>
        </w:rPr>
        <w:br/>
        <w:t>the obstinate and unyielding</w:t>
      </w:r>
      <w:r>
        <w:rPr>
          <w:rFonts w:ascii="Helvetica" w:hAnsi="Helvetica" w:cs="Helvetica"/>
          <w:color w:val="000000"/>
          <w:sz w:val="20"/>
          <w:szCs w:val="20"/>
        </w:rPr>
        <w:br/>
        <w:t>for the ones who kept marching</w:t>
      </w:r>
      <w:r>
        <w:rPr>
          <w:rFonts w:ascii="Helvetica" w:hAnsi="Helvetica" w:cs="Helvetica"/>
          <w:color w:val="000000"/>
          <w:sz w:val="20"/>
          <w:szCs w:val="20"/>
        </w:rPr>
        <w:br/>
        <w:t>the ones who tended the fires</w:t>
      </w:r>
      <w:r>
        <w:rPr>
          <w:rFonts w:ascii="Helvetica" w:hAnsi="Helvetica" w:cs="Helvetica"/>
          <w:color w:val="000000"/>
          <w:sz w:val="20"/>
          <w:szCs w:val="20"/>
        </w:rPr>
        <w:br/>
        <w:t>the ones would not bow down.</w:t>
      </w:r>
    </w:p>
    <w:p w:rsidR="00AC51D5" w:rsidRDefault="00AC51D5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light these lights</w:t>
      </w:r>
      <w:r>
        <w:rPr>
          <w:rFonts w:ascii="Helvetica" w:hAnsi="Helvetica" w:cs="Helvetica"/>
          <w:color w:val="000000"/>
          <w:sz w:val="20"/>
          <w:szCs w:val="20"/>
        </w:rPr>
        <w:br/>
        <w:t>for the sparks that guide us on</w:t>
      </w:r>
      <w:r>
        <w:rPr>
          <w:rFonts w:ascii="Helvetica" w:hAnsi="Helvetica" w:cs="Helvetica"/>
          <w:color w:val="000000"/>
          <w:sz w:val="20"/>
          <w:szCs w:val="20"/>
        </w:rPr>
        <w:br/>
        <w:t>through the gentle night</w:t>
      </w:r>
      <w:r>
        <w:rPr>
          <w:rFonts w:ascii="Helvetica" w:hAnsi="Helvetica" w:cs="Helvetica"/>
          <w:color w:val="000000"/>
          <w:sz w:val="20"/>
          <w:szCs w:val="20"/>
        </w:rPr>
        <w:br/>
        <w:t>for the darkness that swaddles us</w:t>
      </w:r>
      <w:r>
        <w:rPr>
          <w:rFonts w:ascii="Helvetica" w:hAnsi="Helvetica" w:cs="Helvetica"/>
          <w:color w:val="000000"/>
          <w:sz w:val="20"/>
          <w:szCs w:val="20"/>
        </w:rPr>
        <w:br/>
        <w:t>its soft embrace until the moment</w:t>
      </w:r>
      <w:r>
        <w:rPr>
          <w:rFonts w:ascii="Helvetica" w:hAnsi="Helvetica" w:cs="Helvetica"/>
          <w:color w:val="000000"/>
          <w:sz w:val="20"/>
          <w:szCs w:val="20"/>
        </w:rPr>
        <w:br/>
        <w:t>we inevitably emerge</w:t>
      </w:r>
      <w:r>
        <w:rPr>
          <w:rFonts w:ascii="Helvetica" w:hAnsi="Helvetica" w:cs="Helvetica"/>
          <w:color w:val="000000"/>
          <w:sz w:val="20"/>
          <w:szCs w:val="20"/>
        </w:rPr>
        <w:br/>
        <w:t>into life renewed.</w:t>
      </w:r>
    </w:p>
    <w:p w:rsidR="00AC51D5" w:rsidRDefault="00AC51D5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light these lights</w:t>
      </w:r>
      <w:r>
        <w:rPr>
          <w:rFonts w:ascii="Helvetica" w:hAnsi="Helvetica" w:cs="Helvetica"/>
          <w:color w:val="000000"/>
          <w:sz w:val="20"/>
          <w:szCs w:val="20"/>
        </w:rPr>
        <w:br/>
        <w:t>for the spirit of resilience that remains</w:t>
      </w:r>
      <w:r>
        <w:rPr>
          <w:rFonts w:ascii="Helvetica" w:hAnsi="Helvetica" w:cs="Helvetica"/>
          <w:color w:val="000000"/>
          <w:sz w:val="20"/>
          <w:szCs w:val="20"/>
        </w:rPr>
        <w:br/>
        <w:t>after our strength has ebbed away</w:t>
      </w:r>
      <w:r>
        <w:rPr>
          <w:rFonts w:ascii="Helvetica" w:hAnsi="Helvetica" w:cs="Helvetica"/>
          <w:color w:val="000000"/>
          <w:sz w:val="20"/>
          <w:szCs w:val="20"/>
        </w:rPr>
        <w:br/>
        <w:t>for the steadfast knowledge even as</w:t>
      </w:r>
      <w:r>
        <w:rPr>
          <w:rFonts w:ascii="Helvetica" w:hAnsi="Helvetica" w:cs="Helvetica"/>
          <w:color w:val="000000"/>
          <w:sz w:val="20"/>
          <w:szCs w:val="20"/>
        </w:rPr>
        <w:br/>
        <w:t>the bullets echo repeatedly</w:t>
      </w:r>
      <w:r>
        <w:rPr>
          <w:rFonts w:ascii="Helvetica" w:hAnsi="Helvetica" w:cs="Helvetica"/>
          <w:color w:val="000000"/>
          <w:sz w:val="20"/>
          <w:szCs w:val="20"/>
        </w:rPr>
        <w:br/>
        <w:t>off bodies lying in the streets</w:t>
      </w:r>
      <w:r>
        <w:rPr>
          <w:rFonts w:ascii="Helvetica" w:hAnsi="Helvetica" w:cs="Helvetica"/>
          <w:color w:val="000000"/>
          <w:sz w:val="20"/>
          <w:szCs w:val="20"/>
        </w:rPr>
        <w:br/>
        <w:t>that the impunity of the powerful</w:t>
      </w:r>
      <w:r>
        <w:rPr>
          <w:rFonts w:ascii="Helvetica" w:hAnsi="Helvetica" w:cs="Helvetica"/>
          <w:color w:val="000000"/>
          <w:sz w:val="20"/>
          <w:szCs w:val="20"/>
        </w:rPr>
        <w:br/>
        <w:t>cannot last forever.</w:t>
      </w:r>
    </w:p>
    <w:p w:rsidR="00AC51D5" w:rsidRDefault="00AC51D5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These lights we light tonight</w:t>
      </w:r>
      <w:r>
        <w:rPr>
          <w:rFonts w:ascii="Helvetica" w:hAnsi="Helvetica" w:cs="Helvetica"/>
          <w:color w:val="000000"/>
          <w:sz w:val="20"/>
          <w:szCs w:val="20"/>
        </w:rPr>
        <w:br/>
        <w:t>will never be used for any other purpose</w:t>
      </w:r>
      <w:r>
        <w:rPr>
          <w:rFonts w:ascii="Helvetica" w:hAnsi="Helvetica" w:cs="Helvetica"/>
          <w:color w:val="000000"/>
          <w:sz w:val="20"/>
          <w:szCs w:val="20"/>
        </w:rPr>
        <w:br/>
        <w:t>but to proclaim the miracle</w:t>
      </w:r>
      <w:r>
        <w:rPr>
          <w:rFonts w:ascii="Helvetica" w:hAnsi="Helvetica" w:cs="Helvetica"/>
          <w:color w:val="000000"/>
          <w:sz w:val="20"/>
          <w:szCs w:val="20"/>
        </w:rPr>
        <w:br/>
        <w:t>of this truth:</w:t>
      </w:r>
      <w:r>
        <w:rPr>
          <w:rFonts w:ascii="Helvetica" w:hAnsi="Helvetica" w:cs="Helvetica"/>
          <w:color w:val="000000"/>
          <w:sz w:val="20"/>
          <w:szCs w:val="20"/>
        </w:rPr>
        <w:br/>
        <w:t>it is not by might nor by cruelty</w:t>
      </w:r>
      <w:r>
        <w:rPr>
          <w:rFonts w:ascii="Helvetica" w:hAnsi="Helvetica" w:cs="Helvetica"/>
          <w:color w:val="000000"/>
          <w:sz w:val="20"/>
          <w:szCs w:val="20"/>
        </w:rPr>
        <w:br/>
        <w:t>but by a love that burns relentlessly</w:t>
      </w:r>
      <w:r>
        <w:rPr>
          <w:rFonts w:ascii="Helvetica" w:hAnsi="Helvetica" w:cs="Helvetica"/>
          <w:color w:val="000000"/>
          <w:sz w:val="20"/>
          <w:szCs w:val="20"/>
        </w:rPr>
        <w:br/>
        <w:t>that this broken world</w:t>
      </w:r>
      <w:r>
        <w:rPr>
          <w:rFonts w:ascii="Helvetica" w:hAnsi="Helvetica" w:cs="Helvetica"/>
          <w:color w:val="000000"/>
          <w:sz w:val="20"/>
          <w:szCs w:val="20"/>
        </w:rPr>
        <w:br/>
        <w:t>will be redeemed.</w:t>
      </w:r>
    </w:p>
    <w:p w:rsidR="005A5C1A" w:rsidRDefault="005A5C1A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  <w:r>
        <w:t>Rabbi Brant Rosen</w:t>
      </w:r>
    </w:p>
    <w:p w:rsidR="005A5C1A" w:rsidRDefault="005A5C1A" w:rsidP="005A5C1A">
      <w:pPr>
        <w:pStyle w:val="NormalWeb"/>
        <w:tabs>
          <w:tab w:val="left" w:pos="3600"/>
        </w:tabs>
        <w:spacing w:before="210" w:beforeAutospacing="0" w:after="210" w:afterAutospacing="0" w:line="332" w:lineRule="atLeast"/>
        <w:ind w:left="3600"/>
        <w:rPr>
          <w:rFonts w:ascii="Helvetica" w:hAnsi="Helvetica" w:cs="Helvetica"/>
          <w:color w:val="000000"/>
          <w:sz w:val="20"/>
          <w:szCs w:val="20"/>
        </w:rPr>
      </w:pPr>
    </w:p>
    <w:p w:rsidR="004E6AB3" w:rsidRDefault="005A5C1A" w:rsidP="005A5C1A">
      <w:pPr>
        <w:tabs>
          <w:tab w:val="left" w:pos="3600"/>
        </w:tabs>
        <w:ind w:left="3600"/>
      </w:pPr>
    </w:p>
    <w:sectPr w:rsidR="004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5"/>
    <w:rsid w:val="004C3578"/>
    <w:rsid w:val="005A5C1A"/>
    <w:rsid w:val="00723EE4"/>
    <w:rsid w:val="00745DCD"/>
    <w:rsid w:val="00A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3</cp:revision>
  <dcterms:created xsi:type="dcterms:W3CDTF">2015-12-07T18:45:00Z</dcterms:created>
  <dcterms:modified xsi:type="dcterms:W3CDTF">2015-12-07T21:09:00Z</dcterms:modified>
</cp:coreProperties>
</file>