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C2" w:rsidRDefault="00335AC2"/>
    <w:p w:rsidR="00D9766B" w:rsidRDefault="00D9766B" w:rsidP="00D9766B">
      <w:pPr>
        <w:rPr>
          <w:b/>
        </w:rPr>
      </w:pPr>
      <w:r>
        <w:rPr>
          <w:b/>
          <w:noProof/>
        </w:rPr>
        <w:drawing>
          <wp:inline distT="0" distB="0" distL="0" distR="0" wp14:anchorId="23638662" wp14:editId="3C272B3A">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9766B" w:rsidRPr="000D2B26" w:rsidRDefault="00CD09DD" w:rsidP="00D9766B">
      <w:pPr>
        <w:ind w:left="5760" w:firstLine="720"/>
        <w:jc w:val="both"/>
        <w:rPr>
          <w:b/>
          <w:color w:val="7030A0"/>
          <w:sz w:val="32"/>
          <w:szCs w:val="32"/>
        </w:rPr>
      </w:pPr>
      <w:r w:rsidRPr="000D2B26">
        <w:rPr>
          <w:b/>
          <w:color w:val="7030A0"/>
          <w:sz w:val="32"/>
          <w:szCs w:val="32"/>
        </w:rPr>
        <w:t>April 15</w:t>
      </w:r>
      <w:r w:rsidR="00D9766B" w:rsidRPr="000D2B26">
        <w:rPr>
          <w:b/>
          <w:color w:val="7030A0"/>
          <w:sz w:val="32"/>
          <w:szCs w:val="32"/>
        </w:rPr>
        <w:t xml:space="preserve">, 2019 </w:t>
      </w:r>
    </w:p>
    <w:p w:rsidR="00D9766B" w:rsidRDefault="00D9766B" w:rsidP="00D9766B">
      <w:pPr>
        <w:pStyle w:val="NoSpacing"/>
        <w:jc w:val="center"/>
        <w:rPr>
          <w:rFonts w:ascii="Times New Roman" w:hAnsi="Times New Roman" w:cs="Times New Roman"/>
          <w:b/>
          <w:color w:val="002060"/>
          <w:sz w:val="32"/>
          <w:szCs w:val="32"/>
        </w:rPr>
      </w:pPr>
    </w:p>
    <w:p w:rsidR="00D9766B" w:rsidRDefault="00D9766B" w:rsidP="00D9766B">
      <w:pPr>
        <w:pStyle w:val="NoSpacing"/>
        <w:jc w:val="center"/>
        <w:rPr>
          <w:rFonts w:ascii="Times New Roman" w:hAnsi="Times New Roman" w:cs="Times New Roman"/>
          <w:b/>
          <w:color w:val="002060"/>
          <w:sz w:val="32"/>
          <w:szCs w:val="32"/>
        </w:rPr>
      </w:pPr>
    </w:p>
    <w:p w:rsidR="00DD6A4C" w:rsidRDefault="00DD6A4C" w:rsidP="009B78D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15-20</w:t>
      </w:r>
      <w:r>
        <w:rPr>
          <w:rFonts w:ascii="Times New Roman" w:hAnsi="Times New Roman"/>
          <w:b/>
          <w:color w:val="7030A0"/>
          <w:sz w:val="24"/>
          <w:szCs w:val="24"/>
        </w:rPr>
        <w:tab/>
        <w:t>Holy Week</w:t>
      </w:r>
    </w:p>
    <w:p w:rsidR="000D2B26" w:rsidRDefault="000D2B26" w:rsidP="009B78D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20-28</w:t>
      </w:r>
      <w:r>
        <w:rPr>
          <w:rFonts w:ascii="Times New Roman" w:hAnsi="Times New Roman"/>
          <w:b/>
          <w:color w:val="7030A0"/>
          <w:sz w:val="24"/>
          <w:szCs w:val="24"/>
        </w:rPr>
        <w:tab/>
        <w:t>National Parks Week</w:t>
      </w:r>
    </w:p>
    <w:p w:rsidR="000D2B26" w:rsidRDefault="000D2B26" w:rsidP="009B78D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21</w:t>
      </w:r>
      <w:r>
        <w:rPr>
          <w:rFonts w:ascii="Times New Roman" w:hAnsi="Times New Roman"/>
          <w:b/>
          <w:color w:val="7030A0"/>
          <w:sz w:val="24"/>
          <w:szCs w:val="24"/>
        </w:rPr>
        <w:tab/>
        <w:t>Easter Sunday</w:t>
      </w:r>
    </w:p>
    <w:p w:rsidR="000D2B26" w:rsidRDefault="000D2B26" w:rsidP="009B78D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22</w:t>
      </w:r>
      <w:r>
        <w:rPr>
          <w:rFonts w:ascii="Times New Roman" w:hAnsi="Times New Roman"/>
          <w:b/>
          <w:color w:val="7030A0"/>
          <w:sz w:val="24"/>
          <w:szCs w:val="24"/>
        </w:rPr>
        <w:tab/>
        <w:t>Earth Day</w:t>
      </w:r>
    </w:p>
    <w:p w:rsidR="001D6C5B" w:rsidRDefault="001D6C5B" w:rsidP="009B78D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7030A0"/>
          <w:sz w:val="24"/>
          <w:szCs w:val="24"/>
        </w:rPr>
      </w:pPr>
      <w:r>
        <w:rPr>
          <w:rFonts w:ascii="Times New Roman" w:hAnsi="Times New Roman"/>
          <w:b/>
          <w:color w:val="7030A0"/>
          <w:sz w:val="24"/>
          <w:szCs w:val="24"/>
        </w:rPr>
        <w:t>April 25</w:t>
      </w:r>
      <w:r>
        <w:rPr>
          <w:rFonts w:ascii="Times New Roman" w:hAnsi="Times New Roman"/>
          <w:b/>
          <w:color w:val="7030A0"/>
          <w:sz w:val="24"/>
          <w:szCs w:val="24"/>
        </w:rPr>
        <w:tab/>
        <w:t>International girls Day</w:t>
      </w:r>
    </w:p>
    <w:p w:rsidR="00D9766B" w:rsidRPr="00B770ED" w:rsidRDefault="00D9766B" w:rsidP="00D9766B">
      <w:pPr>
        <w:pStyle w:val="NoSpacing"/>
        <w:jc w:val="center"/>
        <w:rPr>
          <w:rFonts w:ascii="Times New Roman" w:hAnsi="Times New Roman" w:cs="Times New Roman"/>
          <w:b/>
          <w:color w:val="002060"/>
          <w:sz w:val="32"/>
          <w:szCs w:val="32"/>
        </w:rPr>
      </w:pPr>
    </w:p>
    <w:p w:rsidR="00D9766B" w:rsidRPr="00B770ED" w:rsidRDefault="00D9766B" w:rsidP="00D9766B">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r w:rsidRPr="00B740E4">
        <w:rPr>
          <w:rFonts w:ascii="Times New Roman" w:hAnsi="Times New Roman" w:cs="Times New Roman"/>
          <w:b/>
          <w:color w:val="7030A0"/>
          <w:sz w:val="32"/>
          <w:szCs w:val="32"/>
        </w:rPr>
        <w:t>*****************</w:t>
      </w:r>
    </w:p>
    <w:p w:rsidR="00D9766B" w:rsidRPr="00B770ED" w:rsidRDefault="00D9766B" w:rsidP="00D9766B">
      <w:pPr>
        <w:pStyle w:val="NoSpacing"/>
        <w:jc w:val="center"/>
        <w:rPr>
          <w:rFonts w:ascii="Times New Roman" w:hAnsi="Times New Roman" w:cs="Times New Roman"/>
          <w:b/>
          <w:color w:val="002060"/>
          <w:sz w:val="32"/>
          <w:szCs w:val="32"/>
        </w:rPr>
      </w:pPr>
      <w:r w:rsidRPr="000D2B26">
        <w:rPr>
          <w:rFonts w:ascii="Times New Roman" w:hAnsi="Times New Roman" w:cs="Times New Roman"/>
          <w:b/>
          <w:color w:val="7030A0"/>
          <w:sz w:val="32"/>
          <w:szCs w:val="32"/>
        </w:rPr>
        <w:t>TAKING ACTION</w:t>
      </w:r>
      <w:r w:rsidRPr="00B770ED">
        <w:rPr>
          <w:rFonts w:ascii="Times New Roman" w:hAnsi="Times New Roman" w:cs="Times New Roman"/>
          <w:b/>
          <w:color w:val="002060"/>
          <w:sz w:val="32"/>
          <w:szCs w:val="32"/>
        </w:rPr>
        <w:br/>
      </w:r>
      <w:r w:rsidRPr="00B740E4">
        <w:rPr>
          <w:rFonts w:ascii="Times New Roman" w:hAnsi="Times New Roman" w:cs="Times New Roman"/>
          <w:b/>
          <w:color w:val="7030A0"/>
          <w:sz w:val="32"/>
          <w:szCs w:val="32"/>
        </w:rPr>
        <w:t>*****************</w:t>
      </w:r>
    </w:p>
    <w:tbl>
      <w:tblPr>
        <w:tblW w:w="5096" w:type="pct"/>
        <w:tblInd w:w="-180" w:type="dxa"/>
        <w:tblCellMar>
          <w:left w:w="0" w:type="dxa"/>
          <w:right w:w="0" w:type="dxa"/>
        </w:tblCellMar>
        <w:tblLook w:val="04A0" w:firstRow="1" w:lastRow="0" w:firstColumn="1" w:lastColumn="0" w:noHBand="0" w:noVBand="1"/>
      </w:tblPr>
      <w:tblGrid>
        <w:gridCol w:w="9540"/>
      </w:tblGrid>
      <w:tr w:rsidR="0031350E" w:rsidTr="0031350E">
        <w:tc>
          <w:tcPr>
            <w:tcW w:w="5000" w:type="pct"/>
            <w:tcBorders>
              <w:top w:val="nil"/>
              <w:left w:val="nil"/>
              <w:bottom w:val="nil"/>
              <w:right w:val="nil"/>
            </w:tcBorders>
            <w:tcMar>
              <w:top w:w="0" w:type="dxa"/>
              <w:left w:w="0" w:type="dxa"/>
              <w:bottom w:w="240" w:type="dxa"/>
              <w:right w:w="0" w:type="dxa"/>
            </w:tcMar>
            <w:vAlign w:val="center"/>
            <w:hideMark/>
          </w:tcPr>
          <w:p w:rsidR="00F12EA3" w:rsidRPr="00D33D38" w:rsidRDefault="00D33D38" w:rsidP="00D73F8C">
            <w:pPr>
              <w:pStyle w:val="NoSpacing"/>
              <w:rPr>
                <w:rFonts w:ascii="Times New Roman" w:hAnsi="Times New Roman" w:cs="Times New Roman"/>
                <w:b/>
                <w:i/>
                <w:sz w:val="28"/>
                <w:szCs w:val="28"/>
              </w:rPr>
            </w:pPr>
            <w:r w:rsidRPr="00D33D38">
              <w:rPr>
                <w:rFonts w:ascii="Times New Roman" w:hAnsi="Times New Roman" w:cs="Times New Roman"/>
                <w:b/>
                <w:i/>
                <w:sz w:val="28"/>
                <w:szCs w:val="28"/>
              </w:rPr>
              <w:t>Holy Week</w:t>
            </w:r>
          </w:p>
          <w:p w:rsidR="00F12EA3" w:rsidRPr="00F12EA3" w:rsidRDefault="00F12EA3" w:rsidP="00D73F8C">
            <w:pPr>
              <w:pStyle w:val="NoSpacing"/>
              <w:rPr>
                <w:rFonts w:ascii="Times New Roman" w:hAnsi="Times New Roman" w:cs="Times New Roman"/>
                <w:sz w:val="24"/>
                <w:szCs w:val="24"/>
              </w:rPr>
            </w:pPr>
            <w:r w:rsidRPr="00D33D38">
              <w:rPr>
                <w:rStyle w:val="Strong"/>
                <w:rFonts w:ascii="Times New Roman" w:hAnsi="Times New Roman" w:cs="Times New Roman"/>
                <w:b w:val="0"/>
                <w:color w:val="000000"/>
                <w:sz w:val="24"/>
                <w:szCs w:val="24"/>
              </w:rPr>
              <w:t>As we begin the final week of Lent, we now invite you to magnify the impacts of your spiritual reflections and your lifestyle changes by</w:t>
            </w:r>
            <w:r w:rsidRPr="00F12EA3">
              <w:rPr>
                <w:rStyle w:val="Strong"/>
                <w:rFonts w:ascii="Times New Roman" w:hAnsi="Times New Roman" w:cs="Times New Roman"/>
                <w:color w:val="000000"/>
                <w:sz w:val="24"/>
                <w:szCs w:val="24"/>
              </w:rPr>
              <w:t xml:space="preserve"> </w:t>
            </w:r>
            <w:hyperlink r:id="rId6" w:history="1">
              <w:r w:rsidRPr="00F12EA3">
                <w:rPr>
                  <w:rStyle w:val="Hyperlink"/>
                  <w:rFonts w:ascii="Times New Roman" w:hAnsi="Times New Roman" w:cs="Times New Roman"/>
                  <w:b/>
                  <w:bCs/>
                  <w:sz w:val="24"/>
                  <w:szCs w:val="24"/>
                </w:rPr>
                <w:t>advocating for justice for the vulnerable communities</w:t>
              </w:r>
            </w:hyperlink>
            <w:r w:rsidRPr="00F12EA3">
              <w:rPr>
                <w:rStyle w:val="Strong"/>
                <w:rFonts w:ascii="Times New Roman" w:hAnsi="Times New Roman" w:cs="Times New Roman"/>
                <w:color w:val="000000"/>
                <w:sz w:val="24"/>
                <w:szCs w:val="24"/>
              </w:rPr>
              <w:t xml:space="preserve"> </w:t>
            </w:r>
            <w:r w:rsidRPr="00D33D38">
              <w:rPr>
                <w:rStyle w:val="Strong"/>
                <w:rFonts w:ascii="Times New Roman" w:hAnsi="Times New Roman" w:cs="Times New Roman"/>
                <w:b w:val="0"/>
                <w:color w:val="000000"/>
                <w:sz w:val="24"/>
                <w:szCs w:val="24"/>
              </w:rPr>
              <w:t xml:space="preserve">hurt by extractives industries.  </w:t>
            </w:r>
            <w:r w:rsidRPr="00D33D38">
              <w:rPr>
                <w:rFonts w:ascii="Times New Roman" w:hAnsi="Times New Roman" w:cs="Times New Roman"/>
                <w:b/>
                <w:color w:val="000000"/>
                <w:sz w:val="24"/>
                <w:szCs w:val="24"/>
              </w:rPr>
              <w:br/>
            </w:r>
            <w:r w:rsidRPr="00D33D38">
              <w:rPr>
                <w:rFonts w:ascii="Times New Roman" w:hAnsi="Times New Roman" w:cs="Times New Roman"/>
                <w:b/>
                <w:color w:val="000000"/>
                <w:sz w:val="24"/>
                <w:szCs w:val="24"/>
              </w:rPr>
              <w:br/>
            </w:r>
            <w:proofErr w:type="gramStart"/>
            <w:r w:rsidRPr="00F12EA3">
              <w:rPr>
                <w:rFonts w:ascii="Times New Roman" w:hAnsi="Times New Roman" w:cs="Times New Roman"/>
                <w:color w:val="000000"/>
                <w:sz w:val="24"/>
                <w:szCs w:val="24"/>
              </w:rPr>
              <w:t>One way</w:t>
            </w:r>
            <w:proofErr w:type="gramEnd"/>
            <w:r w:rsidRPr="00F12EA3">
              <w:rPr>
                <w:rFonts w:ascii="Times New Roman" w:hAnsi="Times New Roman" w:cs="Times New Roman"/>
                <w:color w:val="000000"/>
                <w:sz w:val="24"/>
                <w:szCs w:val="24"/>
              </w:rPr>
              <w:t xml:space="preserve"> we can stand in solidarity with those who risk their lives to defend the earth and vulnerable communities is to </w:t>
            </w:r>
            <w:hyperlink r:id="rId7" w:history="1">
              <w:r w:rsidRPr="00F12EA3">
                <w:rPr>
                  <w:rStyle w:val="Hyperlink"/>
                  <w:rFonts w:ascii="Times New Roman" w:hAnsi="Times New Roman" w:cs="Times New Roman"/>
                  <w:sz w:val="24"/>
                  <w:szCs w:val="24"/>
                </w:rPr>
                <w:t>bring their stories to Congress</w:t>
              </w:r>
            </w:hyperlink>
            <w:r w:rsidRPr="00F12EA3">
              <w:rPr>
                <w:rFonts w:ascii="Times New Roman" w:hAnsi="Times New Roman" w:cs="Times New Roman"/>
                <w:color w:val="000000"/>
                <w:sz w:val="24"/>
                <w:szCs w:val="24"/>
              </w:rPr>
              <w:t>. Ensuring that Members of Congress hear from the first-hand experiences of environmental human rights defenders will help them understand the impacts of the policies they create.  </w:t>
            </w:r>
            <w:r w:rsidRPr="00F12EA3">
              <w:rPr>
                <w:rFonts w:ascii="Times New Roman" w:hAnsi="Times New Roman" w:cs="Times New Roman"/>
                <w:color w:val="000000"/>
                <w:sz w:val="24"/>
                <w:szCs w:val="24"/>
              </w:rPr>
              <w:br/>
            </w:r>
            <w:r w:rsidRPr="00F12EA3">
              <w:rPr>
                <w:rFonts w:ascii="Times New Roman" w:hAnsi="Times New Roman" w:cs="Times New Roman"/>
                <w:color w:val="000000"/>
                <w:sz w:val="24"/>
                <w:szCs w:val="24"/>
              </w:rPr>
              <w:br/>
            </w:r>
            <w:hyperlink r:id="rId8" w:history="1">
              <w:r w:rsidRPr="00F12EA3">
                <w:rPr>
                  <w:rStyle w:val="Hyperlink"/>
                  <w:rFonts w:ascii="Times New Roman" w:hAnsi="Times New Roman" w:cs="Times New Roman"/>
                  <w:b/>
                  <w:bCs/>
                  <w:sz w:val="24"/>
                  <w:szCs w:val="24"/>
                </w:rPr>
                <w:t>Contact your Senators today</w:t>
              </w:r>
            </w:hyperlink>
            <w:r w:rsidRPr="00F12EA3">
              <w:rPr>
                <w:rStyle w:val="Strong"/>
                <w:rFonts w:ascii="Times New Roman" w:hAnsi="Times New Roman" w:cs="Times New Roman"/>
                <w:color w:val="000000"/>
                <w:sz w:val="24"/>
                <w:szCs w:val="24"/>
              </w:rPr>
              <w:t xml:space="preserve"> </w:t>
            </w:r>
            <w:r w:rsidRPr="006729E5">
              <w:rPr>
                <w:rStyle w:val="Strong"/>
                <w:rFonts w:ascii="Times New Roman" w:hAnsi="Times New Roman" w:cs="Times New Roman"/>
                <w:b w:val="0"/>
                <w:color w:val="000000"/>
                <w:sz w:val="24"/>
                <w:szCs w:val="24"/>
              </w:rPr>
              <w:t>and urge them to support Senate Resolution 80 (S.R. 80), which would establish a human rights commission in the U.S. Senate.</w:t>
            </w:r>
            <w:r w:rsidRPr="00F12EA3">
              <w:rPr>
                <w:rStyle w:val="Strong"/>
                <w:rFonts w:ascii="Times New Roman" w:hAnsi="Times New Roman" w:cs="Times New Roman"/>
                <w:color w:val="000000"/>
                <w:sz w:val="24"/>
                <w:szCs w:val="24"/>
              </w:rPr>
              <w:t> </w:t>
            </w:r>
          </w:p>
          <w:p w:rsidR="00D73F8C" w:rsidRDefault="00D73F8C" w:rsidP="0031350E">
            <w:pPr>
              <w:pStyle w:val="NoSpacing"/>
              <w:ind w:left="180"/>
              <w:rPr>
                <w:rFonts w:ascii="Times New Roman" w:hAnsi="Times New Roman" w:cs="Times New Roman"/>
                <w:b/>
                <w:i/>
                <w:sz w:val="28"/>
                <w:szCs w:val="28"/>
              </w:rPr>
            </w:pPr>
            <w:bookmarkStart w:id="0" w:name="_GoBack"/>
            <w:bookmarkEnd w:id="0"/>
          </w:p>
          <w:p w:rsidR="0031350E" w:rsidRDefault="0031350E" w:rsidP="009F6E34">
            <w:pPr>
              <w:pStyle w:val="NoSpacing"/>
              <w:rPr>
                <w:rFonts w:ascii="Times New Roman" w:hAnsi="Times New Roman" w:cs="Times New Roman"/>
                <w:sz w:val="24"/>
                <w:szCs w:val="24"/>
              </w:rPr>
            </w:pPr>
            <w:r w:rsidRPr="0031350E">
              <w:rPr>
                <w:rFonts w:ascii="Times New Roman" w:hAnsi="Times New Roman" w:cs="Times New Roman"/>
                <w:b/>
                <w:i/>
                <w:sz w:val="28"/>
                <w:szCs w:val="28"/>
              </w:rPr>
              <w:t>Ban Uranium Mines in Grand Canyon</w:t>
            </w:r>
            <w:r w:rsidRPr="0031350E">
              <w:rPr>
                <w:rFonts w:ascii="Times New Roman" w:hAnsi="Times New Roman" w:cs="Times New Roman"/>
                <w:sz w:val="24"/>
                <w:szCs w:val="24"/>
              </w:rPr>
              <w:br/>
              <w:t xml:space="preserve">In 2012 thousands of uranium claims near Grand Canyon National Park </w:t>
            </w:r>
            <w:proofErr w:type="gramStart"/>
            <w:r w:rsidRPr="0031350E">
              <w:rPr>
                <w:rFonts w:ascii="Times New Roman" w:hAnsi="Times New Roman" w:cs="Times New Roman"/>
                <w:sz w:val="24"/>
                <w:szCs w:val="24"/>
              </w:rPr>
              <w:t>were put</w:t>
            </w:r>
            <w:proofErr w:type="gramEnd"/>
            <w:r w:rsidRPr="0031350E">
              <w:rPr>
                <w:rFonts w:ascii="Times New Roman" w:hAnsi="Times New Roman" w:cs="Times New Roman"/>
                <w:sz w:val="24"/>
                <w:szCs w:val="24"/>
              </w:rPr>
              <w:t xml:space="preserve"> on hold because of the very real, mounting threat of ruining this global treasure. New uranium mining on public lands near Grand Canyon would destroy sacred American Indian sites and wildlife habitat. It could permanently pollute the aquifers that feed the canyon's </w:t>
            </w:r>
            <w:proofErr w:type="spellStart"/>
            <w:r w:rsidRPr="0031350E">
              <w:rPr>
                <w:rFonts w:ascii="Times New Roman" w:hAnsi="Times New Roman" w:cs="Times New Roman"/>
                <w:sz w:val="24"/>
                <w:szCs w:val="24"/>
              </w:rPr>
              <w:t>lifegiving</w:t>
            </w:r>
            <w:proofErr w:type="spellEnd"/>
            <w:r w:rsidRPr="0031350E">
              <w:rPr>
                <w:rFonts w:ascii="Times New Roman" w:hAnsi="Times New Roman" w:cs="Times New Roman"/>
                <w:sz w:val="24"/>
                <w:szCs w:val="24"/>
              </w:rPr>
              <w:t xml:space="preserve"> springs and streams.</w:t>
            </w:r>
          </w:p>
          <w:p w:rsidR="0031350E" w:rsidRPr="0031350E" w:rsidRDefault="0031350E" w:rsidP="009F6E34">
            <w:pPr>
              <w:pStyle w:val="NoSpacing"/>
              <w:rPr>
                <w:rFonts w:ascii="Times New Roman" w:hAnsi="Times New Roman" w:cs="Times New Roman"/>
                <w:sz w:val="24"/>
                <w:szCs w:val="24"/>
              </w:rPr>
            </w:pPr>
          </w:p>
          <w:p w:rsidR="0031350E" w:rsidRPr="0031350E" w:rsidRDefault="0031350E" w:rsidP="009F6E34">
            <w:pPr>
              <w:pStyle w:val="NoSpacing"/>
              <w:rPr>
                <w:rFonts w:ascii="Times New Roman" w:hAnsi="Times New Roman" w:cs="Times New Roman"/>
                <w:sz w:val="24"/>
                <w:szCs w:val="24"/>
              </w:rPr>
            </w:pPr>
            <w:proofErr w:type="gramStart"/>
            <w:r w:rsidRPr="0031350E">
              <w:rPr>
                <w:rFonts w:ascii="Times New Roman" w:hAnsi="Times New Roman" w:cs="Times New Roman"/>
                <w:sz w:val="24"/>
                <w:szCs w:val="24"/>
              </w:rPr>
              <w:t>That's</w:t>
            </w:r>
            <w:proofErr w:type="gramEnd"/>
            <w:r w:rsidRPr="0031350E">
              <w:rPr>
                <w:rFonts w:ascii="Times New Roman" w:hAnsi="Times New Roman" w:cs="Times New Roman"/>
                <w:sz w:val="24"/>
                <w:szCs w:val="24"/>
              </w:rPr>
              <w:t xml:space="preserve"> why President Obama's administration ordered a 20-year ban on new uranium mining near this special place — and it's why we should now take the next step and make the ban permanent.</w:t>
            </w:r>
          </w:p>
          <w:p w:rsidR="0031350E" w:rsidRPr="0031350E" w:rsidRDefault="006729E5" w:rsidP="009F6E34">
            <w:pPr>
              <w:pStyle w:val="NoSpacing"/>
              <w:rPr>
                <w:rFonts w:ascii="Times New Roman" w:hAnsi="Times New Roman" w:cs="Times New Roman"/>
                <w:sz w:val="24"/>
                <w:szCs w:val="24"/>
              </w:rPr>
            </w:pPr>
            <w:hyperlink r:id="rId9" w:tgtFrame="_blank" w:history="1">
              <w:r w:rsidR="0031350E" w:rsidRPr="0031350E">
                <w:rPr>
                  <w:rStyle w:val="Strong"/>
                  <w:rFonts w:ascii="Times New Roman" w:hAnsi="Times New Roman" w:cs="Times New Roman"/>
                  <w:color w:val="0C6646"/>
                  <w:sz w:val="24"/>
                  <w:szCs w:val="24"/>
                  <w:u w:val="single"/>
                </w:rPr>
                <w:t xml:space="preserve">Urge your member of Congress </w:t>
              </w:r>
              <w:proofErr w:type="gramStart"/>
              <w:r w:rsidR="0031350E" w:rsidRPr="0031350E">
                <w:rPr>
                  <w:rStyle w:val="Strong"/>
                  <w:rFonts w:ascii="Times New Roman" w:hAnsi="Times New Roman" w:cs="Times New Roman"/>
                  <w:color w:val="0C6646"/>
                  <w:sz w:val="24"/>
                  <w:szCs w:val="24"/>
                  <w:u w:val="single"/>
                </w:rPr>
                <w:t>to permanently ban</w:t>
              </w:r>
              <w:proofErr w:type="gramEnd"/>
              <w:r w:rsidR="0031350E" w:rsidRPr="0031350E">
                <w:rPr>
                  <w:rStyle w:val="Strong"/>
                  <w:rFonts w:ascii="Times New Roman" w:hAnsi="Times New Roman" w:cs="Times New Roman"/>
                  <w:color w:val="0C6646"/>
                  <w:sz w:val="24"/>
                  <w:szCs w:val="24"/>
                  <w:u w:val="single"/>
                </w:rPr>
                <w:t xml:space="preserve"> uranium mining on 1 million acres of nearby public lands by cosponsoring the Grand Canyon Centennial Protection Act.</w:t>
              </w:r>
            </w:hyperlink>
          </w:p>
          <w:p w:rsidR="0031350E" w:rsidRDefault="0031350E" w:rsidP="0031350E">
            <w:pPr>
              <w:pStyle w:val="NoSpacing"/>
              <w:rPr>
                <w:rFonts w:eastAsia="Times New Roman"/>
                <w:sz w:val="20"/>
                <w:szCs w:val="20"/>
              </w:rPr>
            </w:pPr>
          </w:p>
        </w:tc>
      </w:tr>
    </w:tbl>
    <w:p w:rsidR="00D9766B" w:rsidRPr="00B770ED" w:rsidRDefault="00D9766B" w:rsidP="0031350E">
      <w:pPr>
        <w:pStyle w:val="NoSpacing"/>
        <w:rPr>
          <w:rFonts w:ascii="Times New Roman" w:hAnsi="Times New Roman" w:cs="Times New Roman"/>
          <w:b/>
          <w:color w:val="002060"/>
          <w:sz w:val="32"/>
          <w:szCs w:val="32"/>
        </w:rPr>
      </w:pPr>
    </w:p>
    <w:p w:rsidR="00D9766B" w:rsidRPr="00B740E4" w:rsidRDefault="00D9766B" w:rsidP="00D9766B">
      <w:pPr>
        <w:pStyle w:val="NoSpacing"/>
        <w:rPr>
          <w:rFonts w:ascii="Times New Roman" w:hAnsi="Times New Roman" w:cs="Times New Roman"/>
          <w:b/>
          <w:color w:val="7030A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sidRPr="00B740E4">
        <w:rPr>
          <w:rFonts w:ascii="Times New Roman" w:hAnsi="Times New Roman" w:cs="Times New Roman"/>
          <w:b/>
          <w:color w:val="7030A0"/>
          <w:sz w:val="32"/>
          <w:szCs w:val="32"/>
        </w:rPr>
        <w:t xml:space="preserve">    ***************************</w:t>
      </w:r>
    </w:p>
    <w:p w:rsidR="00D9766B" w:rsidRPr="00B740E4" w:rsidRDefault="00D9766B" w:rsidP="00D9766B">
      <w:pPr>
        <w:pStyle w:val="NoSpacing"/>
        <w:jc w:val="center"/>
        <w:rPr>
          <w:rFonts w:ascii="Times New Roman" w:hAnsi="Times New Roman" w:cs="Times New Roman"/>
          <w:b/>
          <w:color w:val="7030A0"/>
          <w:sz w:val="32"/>
          <w:szCs w:val="32"/>
        </w:rPr>
      </w:pPr>
      <w:r w:rsidRPr="00B740E4">
        <w:rPr>
          <w:rFonts w:ascii="Times New Roman" w:hAnsi="Times New Roman" w:cs="Times New Roman"/>
          <w:b/>
          <w:color w:val="7030A0"/>
          <w:sz w:val="32"/>
          <w:szCs w:val="32"/>
        </w:rPr>
        <w:t>INFORMATION/RESOURCES</w:t>
      </w:r>
    </w:p>
    <w:p w:rsidR="00D9766B" w:rsidRPr="00B740E4" w:rsidRDefault="00D9766B" w:rsidP="00D9766B">
      <w:pPr>
        <w:rPr>
          <w:b/>
          <w:color w:val="7030A0"/>
        </w:rPr>
      </w:pPr>
      <w:r w:rsidRPr="00B740E4">
        <w:rPr>
          <w:b/>
          <w:color w:val="7030A0"/>
        </w:rPr>
        <w:tab/>
      </w:r>
      <w:r w:rsidRPr="00B740E4">
        <w:rPr>
          <w:b/>
          <w:color w:val="7030A0"/>
        </w:rPr>
        <w:tab/>
      </w:r>
      <w:r w:rsidRPr="00B740E4">
        <w:rPr>
          <w:b/>
          <w:color w:val="7030A0"/>
        </w:rPr>
        <w:tab/>
        <w:t xml:space="preserve">      </w:t>
      </w:r>
      <w:r w:rsidRPr="00B740E4">
        <w:rPr>
          <w:b/>
          <w:color w:val="7030A0"/>
          <w:sz w:val="32"/>
          <w:szCs w:val="32"/>
        </w:rPr>
        <w:t>***************************</w:t>
      </w:r>
    </w:p>
    <w:p w:rsidR="00B740E4" w:rsidRDefault="00B740E4" w:rsidP="00B740E4">
      <w:pPr>
        <w:pStyle w:val="NoSpacing"/>
        <w:rPr>
          <w:rStyle w:val="Strong"/>
          <w:rFonts w:ascii="Times New Roman" w:hAnsi="Times New Roman" w:cs="Times New Roman"/>
          <w:i/>
          <w:color w:val="000000"/>
          <w:sz w:val="28"/>
          <w:szCs w:val="28"/>
        </w:rPr>
      </w:pPr>
    </w:p>
    <w:p w:rsidR="00B740E4" w:rsidRPr="00B740E4" w:rsidRDefault="00B740E4" w:rsidP="00B740E4">
      <w:pPr>
        <w:pStyle w:val="NoSpacing"/>
        <w:rPr>
          <w:rFonts w:ascii="Times New Roman" w:hAnsi="Times New Roman" w:cs="Times New Roman"/>
          <w:i/>
          <w:sz w:val="28"/>
          <w:szCs w:val="28"/>
        </w:rPr>
      </w:pPr>
      <w:r w:rsidRPr="00B740E4">
        <w:rPr>
          <w:rStyle w:val="Strong"/>
          <w:rFonts w:ascii="Times New Roman" w:hAnsi="Times New Roman" w:cs="Times New Roman"/>
          <w:i/>
          <w:color w:val="000000"/>
          <w:sz w:val="28"/>
          <w:szCs w:val="28"/>
        </w:rPr>
        <w:t>U.S. Congress Finally Votes to End One of Its Wars</w:t>
      </w:r>
    </w:p>
    <w:p w:rsidR="00B740E4" w:rsidRPr="00B740E4" w:rsidRDefault="00B740E4" w:rsidP="00B740E4">
      <w:pPr>
        <w:pStyle w:val="NoSpacing"/>
        <w:rPr>
          <w:rFonts w:ascii="Times New Roman" w:hAnsi="Times New Roman" w:cs="Times New Roman"/>
          <w:sz w:val="24"/>
          <w:szCs w:val="24"/>
        </w:rPr>
      </w:pPr>
      <w:r w:rsidRPr="00B740E4">
        <w:rPr>
          <w:rFonts w:ascii="Times New Roman" w:hAnsi="Times New Roman" w:cs="Times New Roman"/>
          <w:sz w:val="24"/>
          <w:szCs w:val="24"/>
        </w:rPr>
        <w:t xml:space="preserve">Following major public pressure by World BEYOND War and many other organizations, both houses of the U.S. Congress have finally voted together to end U.S. participation in a war, the war on Yemen. This is the first such use of the War Powers Resolution since its passage in 1973. Here's </w:t>
      </w:r>
      <w:hyperlink r:id="rId10" w:history="1">
        <w:r w:rsidRPr="00B740E4">
          <w:rPr>
            <w:rStyle w:val="Strong"/>
            <w:rFonts w:ascii="Times New Roman" w:hAnsi="Times New Roman" w:cs="Times New Roman"/>
            <w:color w:val="0000FF"/>
            <w:sz w:val="24"/>
            <w:szCs w:val="24"/>
            <w:u w:val="single"/>
          </w:rPr>
          <w:t>who voted which way</w:t>
        </w:r>
      </w:hyperlink>
      <w:r w:rsidRPr="00B740E4">
        <w:rPr>
          <w:rFonts w:ascii="Times New Roman" w:hAnsi="Times New Roman" w:cs="Times New Roman"/>
          <w:sz w:val="24"/>
          <w:szCs w:val="24"/>
        </w:rPr>
        <w:t xml:space="preserve">. Now we need Trump not to veto, and if he vetoes Congress to override. Then we need Congress to pick another war to end, and another, and another, and the preparations for any more. </w:t>
      </w:r>
      <w:r w:rsidRPr="00B740E4">
        <w:rPr>
          <w:rStyle w:val="Strong"/>
          <w:rFonts w:ascii="Times New Roman" w:hAnsi="Times New Roman" w:cs="Times New Roman"/>
          <w:color w:val="000000"/>
          <w:sz w:val="24"/>
          <w:szCs w:val="24"/>
        </w:rPr>
        <w:t>Thank you to everyone who has helped thus far!</w:t>
      </w:r>
    </w:p>
    <w:p w:rsidR="00D9766B" w:rsidRDefault="00D9766B"/>
    <w:p w:rsidR="00D9766B" w:rsidRDefault="00D9766B"/>
    <w:p w:rsidR="00D9766B" w:rsidRPr="00B740E4" w:rsidRDefault="006729E5" w:rsidP="00D9766B">
      <w:pPr>
        <w:spacing w:line="300" w:lineRule="atLeast"/>
        <w:rPr>
          <w:rFonts w:eastAsia="Times New Roman"/>
          <w:b/>
          <w:i/>
          <w:sz w:val="28"/>
          <w:szCs w:val="28"/>
        </w:rPr>
      </w:pPr>
      <w:hyperlink r:id="rId11" w:tgtFrame="_blank" w:history="1">
        <w:r w:rsidR="00D9766B" w:rsidRPr="00B740E4">
          <w:rPr>
            <w:rStyle w:val="Hyperlink"/>
            <w:rFonts w:eastAsia="Times New Roman"/>
            <w:b/>
            <w:bCs/>
            <w:i/>
            <w:color w:val="auto"/>
            <w:sz w:val="28"/>
            <w:szCs w:val="28"/>
            <w:u w:val="none"/>
          </w:rPr>
          <w:t>UN Women leader to focus on empowerment, ending violence against women</w:t>
        </w:r>
      </w:hyperlink>
      <w:r w:rsidR="00D9766B" w:rsidRPr="00B740E4">
        <w:rPr>
          <w:rFonts w:eastAsia="Times New Roman"/>
          <w:b/>
          <w:i/>
          <w:sz w:val="28"/>
          <w:szCs w:val="28"/>
        </w:rPr>
        <w:t xml:space="preserve"> </w:t>
      </w:r>
    </w:p>
    <w:p w:rsidR="00D9766B" w:rsidRDefault="00D9766B" w:rsidP="00D9766B">
      <w:pPr>
        <w:spacing w:line="300" w:lineRule="atLeast"/>
        <w:rPr>
          <w:rFonts w:eastAsia="Times New Roman"/>
          <w:color w:val="000000"/>
        </w:rPr>
      </w:pPr>
      <w:r w:rsidRPr="00B740E4">
        <w:rPr>
          <w:rFonts w:eastAsia="Times New Roman"/>
          <w:color w:val="000000"/>
        </w:rPr>
        <w:t xml:space="preserve">Mohammad </w:t>
      </w:r>
      <w:proofErr w:type="spellStart"/>
      <w:r w:rsidRPr="00B740E4">
        <w:rPr>
          <w:rFonts w:eastAsia="Times New Roman"/>
          <w:color w:val="000000"/>
        </w:rPr>
        <w:t>Naciri</w:t>
      </w:r>
      <w:proofErr w:type="spellEnd"/>
      <w:r w:rsidRPr="00B740E4">
        <w:rPr>
          <w:rFonts w:eastAsia="Times New Roman"/>
          <w:color w:val="000000"/>
        </w:rPr>
        <w:t xml:space="preserve">, regional director for the Asia Pacific arm of UN Women, says he will focus on the economic empowerment of women and ending violence against women in an effort to achieve gender equality. </w:t>
      </w:r>
      <w:proofErr w:type="spellStart"/>
      <w:r w:rsidRPr="00B740E4">
        <w:rPr>
          <w:rFonts w:eastAsia="Times New Roman"/>
          <w:color w:val="000000"/>
        </w:rPr>
        <w:t>Naciri</w:t>
      </w:r>
      <w:proofErr w:type="spellEnd"/>
      <w:r w:rsidRPr="00B740E4">
        <w:rPr>
          <w:rFonts w:eastAsia="Times New Roman"/>
          <w:color w:val="000000"/>
        </w:rPr>
        <w:t xml:space="preserve"> says involving men and boys in the gender equality movement and showing them how they will benefit is crucial.</w:t>
      </w:r>
    </w:p>
    <w:p w:rsidR="00171071" w:rsidRDefault="00171071" w:rsidP="00D9766B">
      <w:pPr>
        <w:spacing w:line="300" w:lineRule="atLeast"/>
        <w:rPr>
          <w:rFonts w:eastAsia="Times New Roman"/>
          <w:color w:val="000000"/>
        </w:rPr>
      </w:pPr>
    </w:p>
    <w:p w:rsidR="00171071" w:rsidRPr="00171071" w:rsidRDefault="00171071" w:rsidP="00171071">
      <w:pPr>
        <w:pStyle w:val="NoSpacing"/>
        <w:rPr>
          <w:rFonts w:ascii="Times New Roman" w:hAnsi="Times New Roman" w:cs="Times New Roman"/>
          <w:b/>
          <w:i/>
          <w:sz w:val="28"/>
          <w:szCs w:val="28"/>
        </w:rPr>
      </w:pPr>
      <w:r w:rsidRPr="00171071">
        <w:rPr>
          <w:rFonts w:ascii="Times New Roman" w:hAnsi="Times New Roman" w:cs="Times New Roman"/>
          <w:b/>
          <w:i/>
          <w:sz w:val="28"/>
          <w:szCs w:val="28"/>
        </w:rPr>
        <w:t>A new report has found that not only is marine plastic pollution damaging the environment, it is costing the world billions.</w:t>
      </w:r>
    </w:p>
    <w:p w:rsidR="00171071" w:rsidRDefault="00171071" w:rsidP="00171071">
      <w:pPr>
        <w:pStyle w:val="NoSpacing"/>
        <w:rPr>
          <w:rFonts w:ascii="Times New Roman" w:hAnsi="Times New Roman" w:cs="Times New Roman"/>
          <w:sz w:val="24"/>
          <w:szCs w:val="24"/>
        </w:rPr>
      </w:pPr>
      <w:r w:rsidRPr="00171071">
        <w:rPr>
          <w:rFonts w:ascii="Times New Roman" w:hAnsi="Times New Roman" w:cs="Times New Roman"/>
          <w:sz w:val="24"/>
          <w:szCs w:val="24"/>
        </w:rPr>
        <w:t xml:space="preserve">The report, led by the Plymouth Marine Laboratory, found that </w:t>
      </w:r>
      <w:proofErr w:type="spellStart"/>
      <w:r w:rsidRPr="00171071">
        <w:rPr>
          <w:rFonts w:ascii="Times New Roman" w:hAnsi="Times New Roman" w:cs="Times New Roman"/>
          <w:sz w:val="24"/>
          <w:szCs w:val="24"/>
        </w:rPr>
        <w:t>microplastic</w:t>
      </w:r>
      <w:proofErr w:type="spellEnd"/>
      <w:r w:rsidRPr="00171071">
        <w:rPr>
          <w:rFonts w:ascii="Times New Roman" w:hAnsi="Times New Roman" w:cs="Times New Roman"/>
          <w:sz w:val="24"/>
          <w:szCs w:val="24"/>
        </w:rPr>
        <w:t xml:space="preserve"> pollution </w:t>
      </w:r>
      <w:proofErr w:type="gramStart"/>
      <w:r w:rsidRPr="00171071">
        <w:rPr>
          <w:rFonts w:ascii="Times New Roman" w:hAnsi="Times New Roman" w:cs="Times New Roman"/>
          <w:sz w:val="24"/>
          <w:szCs w:val="24"/>
        </w:rPr>
        <w:t>will</w:t>
      </w:r>
      <w:proofErr w:type="gramEnd"/>
      <w:r w:rsidRPr="00171071">
        <w:rPr>
          <w:rFonts w:ascii="Times New Roman" w:hAnsi="Times New Roman" w:cs="Times New Roman"/>
          <w:sz w:val="24"/>
          <w:szCs w:val="24"/>
        </w:rPr>
        <w:t xml:space="preserve"> result in a 1-5 per cent decline in marine ecosystem service delivery. This equates to an annual loss of $500-$2,500 billion in the value of benefits derived from marine ecosystem services, globally.</w:t>
      </w:r>
    </w:p>
    <w:p w:rsidR="00171071" w:rsidRPr="00171071" w:rsidRDefault="00171071" w:rsidP="00171071">
      <w:pPr>
        <w:pStyle w:val="NoSpacing"/>
        <w:rPr>
          <w:rFonts w:ascii="Times New Roman" w:hAnsi="Times New Roman" w:cs="Times New Roman"/>
          <w:sz w:val="24"/>
          <w:szCs w:val="24"/>
        </w:rPr>
      </w:pPr>
    </w:p>
    <w:p w:rsidR="00171071" w:rsidRDefault="00171071" w:rsidP="00171071">
      <w:pPr>
        <w:pStyle w:val="NoSpacing"/>
        <w:rPr>
          <w:rFonts w:ascii="Times New Roman" w:hAnsi="Times New Roman" w:cs="Times New Roman"/>
          <w:sz w:val="24"/>
          <w:szCs w:val="24"/>
        </w:rPr>
      </w:pPr>
      <w:r w:rsidRPr="00171071">
        <w:rPr>
          <w:rFonts w:ascii="Times New Roman" w:hAnsi="Times New Roman" w:cs="Times New Roman"/>
          <w:sz w:val="24"/>
          <w:szCs w:val="24"/>
        </w:rPr>
        <w:t xml:space="preserve">The study broke this figure down to find </w:t>
      </w:r>
      <w:proofErr w:type="gramStart"/>
      <w:r w:rsidRPr="00171071">
        <w:rPr>
          <w:rFonts w:ascii="Times New Roman" w:hAnsi="Times New Roman" w:cs="Times New Roman"/>
          <w:sz w:val="24"/>
          <w:szCs w:val="24"/>
        </w:rPr>
        <w:t>that,</w:t>
      </w:r>
      <w:proofErr w:type="gramEnd"/>
      <w:r w:rsidRPr="00171071">
        <w:rPr>
          <w:rFonts w:ascii="Times New Roman" w:hAnsi="Times New Roman" w:cs="Times New Roman"/>
          <w:sz w:val="24"/>
          <w:szCs w:val="24"/>
        </w:rPr>
        <w:t xml:space="preserve"> based on 2011 values, every </w:t>
      </w:r>
      <w:proofErr w:type="spellStart"/>
      <w:r w:rsidRPr="00171071">
        <w:rPr>
          <w:rFonts w:ascii="Times New Roman" w:hAnsi="Times New Roman" w:cs="Times New Roman"/>
          <w:sz w:val="24"/>
          <w:szCs w:val="24"/>
        </w:rPr>
        <w:t>tonne</w:t>
      </w:r>
      <w:proofErr w:type="spellEnd"/>
      <w:r w:rsidRPr="00171071">
        <w:rPr>
          <w:rFonts w:ascii="Times New Roman" w:hAnsi="Times New Roman" w:cs="Times New Roman"/>
          <w:sz w:val="24"/>
          <w:szCs w:val="24"/>
        </w:rPr>
        <w:t xml:space="preserve"> of plastic that enters the ocean has a cost of between $3,300 and $33,000 of reduced environmental value.</w:t>
      </w:r>
    </w:p>
    <w:p w:rsidR="007E0CEC" w:rsidRDefault="007E0CEC" w:rsidP="00171071">
      <w:pPr>
        <w:pStyle w:val="NoSpacing"/>
        <w:rPr>
          <w:rFonts w:ascii="Times New Roman" w:hAnsi="Times New Roman" w:cs="Times New Roman"/>
          <w:sz w:val="24"/>
          <w:szCs w:val="24"/>
        </w:rPr>
      </w:pPr>
    </w:p>
    <w:p w:rsidR="007E0CEC" w:rsidRPr="008F630C" w:rsidRDefault="006729E5" w:rsidP="007E0CEC">
      <w:pPr>
        <w:spacing w:line="300" w:lineRule="atLeast"/>
        <w:rPr>
          <w:rFonts w:eastAsia="Times New Roman"/>
          <w:b/>
          <w:i/>
          <w:sz w:val="28"/>
          <w:szCs w:val="28"/>
        </w:rPr>
      </w:pPr>
      <w:hyperlink r:id="rId12" w:tgtFrame="_blank" w:history="1">
        <w:r w:rsidR="007E0CEC" w:rsidRPr="008F630C">
          <w:rPr>
            <w:rStyle w:val="Hyperlink"/>
            <w:rFonts w:eastAsia="Times New Roman"/>
            <w:b/>
            <w:bCs/>
            <w:i/>
            <w:color w:val="auto"/>
            <w:sz w:val="28"/>
            <w:szCs w:val="28"/>
            <w:u w:val="none"/>
          </w:rPr>
          <w:t>UNSC unanimous regarding extension of N. Korea monitoring</w:t>
        </w:r>
      </w:hyperlink>
      <w:r w:rsidR="007E0CEC" w:rsidRPr="008F630C">
        <w:rPr>
          <w:rFonts w:eastAsia="Times New Roman"/>
          <w:b/>
          <w:i/>
          <w:sz w:val="28"/>
          <w:szCs w:val="28"/>
        </w:rPr>
        <w:t xml:space="preserve"> </w:t>
      </w:r>
    </w:p>
    <w:p w:rsidR="007E0CEC" w:rsidRPr="007E0CEC" w:rsidRDefault="007E0CEC" w:rsidP="007E0CEC">
      <w:pPr>
        <w:spacing w:line="300" w:lineRule="atLeast"/>
        <w:rPr>
          <w:rFonts w:eastAsia="Times New Roman"/>
        </w:rPr>
      </w:pPr>
      <w:r w:rsidRPr="007E0CEC">
        <w:rPr>
          <w:rFonts w:eastAsia="Times New Roman"/>
        </w:rPr>
        <w:t xml:space="preserve">Members of the United Nations Security Council this week voted unanimously to extend until April 2020 the mandate of an expert panel assisting a committee on sanctions against North Korea. Russian Deputy Ambassador Vladimir </w:t>
      </w:r>
      <w:proofErr w:type="spellStart"/>
      <w:r w:rsidRPr="007E0CEC">
        <w:rPr>
          <w:rFonts w:eastAsia="Times New Roman"/>
        </w:rPr>
        <w:t>Safronkov</w:t>
      </w:r>
      <w:proofErr w:type="spellEnd"/>
      <w:r w:rsidRPr="007E0CEC">
        <w:rPr>
          <w:rFonts w:eastAsia="Times New Roman"/>
        </w:rPr>
        <w:t xml:space="preserve"> voiced concerns that the sanctions are harming vulnerable North Korean </w:t>
      </w:r>
      <w:proofErr w:type="gramStart"/>
      <w:r w:rsidRPr="007E0CEC">
        <w:rPr>
          <w:rFonts w:eastAsia="Times New Roman"/>
        </w:rPr>
        <w:t>citizens,</w:t>
      </w:r>
      <w:proofErr w:type="gramEnd"/>
      <w:r w:rsidRPr="007E0CEC">
        <w:rPr>
          <w:rFonts w:eastAsia="Times New Roman"/>
        </w:rPr>
        <w:t xml:space="preserve"> while British deputy political coordinator David Clay countered that the sanctions were designed in a way that avoids humanitarian damage.</w:t>
      </w:r>
    </w:p>
    <w:p w:rsidR="00171071" w:rsidRDefault="00171071" w:rsidP="00D9766B">
      <w:pPr>
        <w:spacing w:line="300" w:lineRule="atLeast"/>
        <w:rPr>
          <w:rFonts w:eastAsia="Times New Roman"/>
          <w:color w:val="000000"/>
        </w:rPr>
      </w:pPr>
    </w:p>
    <w:p w:rsidR="00380D7F" w:rsidRPr="00380D7F" w:rsidRDefault="00380D7F" w:rsidP="00D9766B">
      <w:pPr>
        <w:spacing w:line="300" w:lineRule="atLeast"/>
        <w:rPr>
          <w:rFonts w:eastAsia="Times New Roman"/>
          <w:b/>
          <w:i/>
          <w:color w:val="000000"/>
          <w:sz w:val="28"/>
          <w:szCs w:val="28"/>
        </w:rPr>
      </w:pPr>
      <w:r w:rsidRPr="00380D7F">
        <w:rPr>
          <w:rFonts w:eastAsia="Times New Roman"/>
          <w:b/>
          <w:i/>
          <w:color w:val="000000"/>
          <w:sz w:val="28"/>
          <w:szCs w:val="28"/>
        </w:rPr>
        <w:t>How to lead a conversation with people who disagree</w:t>
      </w:r>
    </w:p>
    <w:p w:rsidR="00380D7F" w:rsidRPr="00380D7F" w:rsidRDefault="00380D7F" w:rsidP="00380D7F">
      <w:pPr>
        <w:pStyle w:val="NoSpacing"/>
        <w:rPr>
          <w:rFonts w:ascii="Times New Roman" w:hAnsi="Times New Roman" w:cs="Times New Roman"/>
          <w:sz w:val="24"/>
          <w:szCs w:val="24"/>
        </w:rPr>
      </w:pPr>
      <w:r w:rsidRPr="00380D7F">
        <w:rPr>
          <w:rFonts w:ascii="Times New Roman" w:hAnsi="Times New Roman" w:cs="Times New Roman"/>
          <w:sz w:val="24"/>
          <w:szCs w:val="24"/>
        </w:rPr>
        <w:t xml:space="preserve">In a world deeply divided, how do we have hard conversations with nuance, curiosity, respect? Veteran reporter Eve Pearlman introduces "dialogue journalism": a project where journalists go </w:t>
      </w:r>
      <w:r w:rsidRPr="00380D7F">
        <w:rPr>
          <w:rFonts w:ascii="Times New Roman" w:hAnsi="Times New Roman" w:cs="Times New Roman"/>
          <w:sz w:val="24"/>
          <w:szCs w:val="24"/>
        </w:rPr>
        <w:lastRenderedPageBreak/>
        <w:t>to the heart of social and political divides to support discussions between people who disagree. See what happened when a group that would have never otherwise met -- 25 liberals from California and 25 conservatives from Alabama -- gathered to talk about contentious issues. "Real connection across difference: this is a salve that our democracy sorely needs," Pearlman says.</w:t>
      </w:r>
    </w:p>
    <w:tbl>
      <w:tblPr>
        <w:tblW w:w="0" w:type="auto"/>
        <w:shd w:val="clear" w:color="auto" w:fill="2A9AE7"/>
        <w:tblCellMar>
          <w:left w:w="0" w:type="dxa"/>
          <w:right w:w="0" w:type="dxa"/>
        </w:tblCellMar>
        <w:tblLook w:val="04A0" w:firstRow="1" w:lastRow="0" w:firstColumn="1" w:lastColumn="0" w:noHBand="0" w:noVBand="1"/>
      </w:tblPr>
      <w:tblGrid>
        <w:gridCol w:w="1628"/>
      </w:tblGrid>
      <w:tr w:rsidR="00380D7F" w:rsidTr="00380D7F">
        <w:tc>
          <w:tcPr>
            <w:tcW w:w="0" w:type="auto"/>
            <w:shd w:val="clear" w:color="auto" w:fill="B61D1D"/>
            <w:tcMar>
              <w:top w:w="120" w:type="dxa"/>
              <w:left w:w="120" w:type="dxa"/>
              <w:bottom w:w="120" w:type="dxa"/>
              <w:right w:w="120" w:type="dxa"/>
            </w:tcMar>
            <w:vAlign w:val="center"/>
            <w:hideMark/>
          </w:tcPr>
          <w:p w:rsidR="00380D7F" w:rsidRDefault="006729E5">
            <w:pPr>
              <w:jc w:val="center"/>
              <w:rPr>
                <w:rFonts w:ascii="Helvetica" w:eastAsia="Times New Roman" w:hAnsi="Helvetica" w:cs="Helvetica"/>
              </w:rPr>
            </w:pPr>
            <w:hyperlink r:id="rId13" w:tgtFrame="_blank" w:history="1">
              <w:r w:rsidR="00380D7F">
                <w:rPr>
                  <w:rStyle w:val="Hyperlink"/>
                  <w:rFonts w:ascii="Helvetica" w:eastAsia="Times New Roman" w:hAnsi="Helvetica" w:cs="Helvetica"/>
                  <w:color w:val="FFFFFF"/>
                </w:rPr>
                <w:t>Watch now »</w:t>
              </w:r>
            </w:hyperlink>
          </w:p>
        </w:tc>
      </w:tr>
    </w:tbl>
    <w:p w:rsidR="007723F0" w:rsidRDefault="007723F0" w:rsidP="00D9766B">
      <w:pPr>
        <w:spacing w:line="300" w:lineRule="atLeast"/>
        <w:rPr>
          <w:rFonts w:ascii="Helvetica" w:eastAsia="Times New Roman" w:hAnsi="Helvetica" w:cs="Helvetica"/>
          <w:color w:val="000000"/>
          <w:sz w:val="21"/>
          <w:szCs w:val="21"/>
        </w:rPr>
      </w:pPr>
    </w:p>
    <w:p w:rsidR="00A22583" w:rsidRDefault="00A22583" w:rsidP="00D9766B">
      <w:pPr>
        <w:spacing w:line="300" w:lineRule="atLeast"/>
        <w:rPr>
          <w:rFonts w:ascii="Helvetica" w:eastAsia="Times New Roman" w:hAnsi="Helvetica" w:cs="Helvetica"/>
          <w:color w:val="000000"/>
          <w:sz w:val="21"/>
          <w:szCs w:val="21"/>
        </w:rPr>
      </w:pPr>
    </w:p>
    <w:p w:rsidR="00A22583" w:rsidRPr="00A22583" w:rsidRDefault="006729E5" w:rsidP="00A22583">
      <w:pPr>
        <w:spacing w:line="300" w:lineRule="atLeast"/>
        <w:rPr>
          <w:rFonts w:eastAsia="Times New Roman"/>
          <w:i/>
          <w:sz w:val="28"/>
          <w:szCs w:val="28"/>
        </w:rPr>
      </w:pPr>
      <w:hyperlink r:id="rId14" w:tgtFrame="_blank" w:history="1">
        <w:r w:rsidR="00A22583" w:rsidRPr="00A22583">
          <w:rPr>
            <w:rStyle w:val="Hyperlink"/>
            <w:rFonts w:eastAsia="Times New Roman"/>
            <w:b/>
            <w:bCs/>
            <w:i/>
            <w:color w:val="auto"/>
            <w:sz w:val="28"/>
            <w:szCs w:val="28"/>
            <w:u w:val="none"/>
          </w:rPr>
          <w:t>UN chief says women are central to peacekeeping success</w:t>
        </w:r>
      </w:hyperlink>
      <w:r w:rsidR="00A22583" w:rsidRPr="00A22583">
        <w:rPr>
          <w:rFonts w:eastAsia="Times New Roman"/>
          <w:i/>
          <w:sz w:val="28"/>
          <w:szCs w:val="28"/>
        </w:rPr>
        <w:t xml:space="preserve"> </w:t>
      </w:r>
    </w:p>
    <w:p w:rsidR="00A22583" w:rsidRPr="00A22583" w:rsidRDefault="00A22583" w:rsidP="00A22583">
      <w:pPr>
        <w:spacing w:line="300" w:lineRule="atLeast"/>
        <w:rPr>
          <w:rFonts w:eastAsia="Times New Roman"/>
        </w:rPr>
      </w:pPr>
      <w:r w:rsidRPr="00A22583">
        <w:rPr>
          <w:rFonts w:eastAsia="Times New Roman"/>
        </w:rPr>
        <w:t xml:space="preserve">The participation and rights of women must be central to decisions made on peacekeeping, said United Nations Secretary-General Antonio </w:t>
      </w:r>
      <w:proofErr w:type="spellStart"/>
      <w:r w:rsidRPr="00A22583">
        <w:rPr>
          <w:rFonts w:eastAsia="Times New Roman"/>
        </w:rPr>
        <w:t>Guterres</w:t>
      </w:r>
      <w:proofErr w:type="spellEnd"/>
      <w:r w:rsidRPr="00A22583">
        <w:rPr>
          <w:rFonts w:eastAsia="Times New Roman"/>
        </w:rPr>
        <w:t xml:space="preserve"> at a discussion on Women in Peacebuilding this week. The UN aims to see women hold 15% to 35% of military, law enforcement, justice and peacekeeping roles by 2028</w:t>
      </w:r>
    </w:p>
    <w:p w:rsidR="00A22583" w:rsidRDefault="00A22583" w:rsidP="00D9766B">
      <w:pPr>
        <w:spacing w:line="300" w:lineRule="atLeast"/>
        <w:rPr>
          <w:rFonts w:ascii="Helvetica" w:eastAsia="Times New Roman" w:hAnsi="Helvetica" w:cs="Helvetica"/>
          <w:color w:val="000000"/>
          <w:sz w:val="21"/>
          <w:szCs w:val="21"/>
        </w:rPr>
      </w:pPr>
    </w:p>
    <w:p w:rsidR="00F1197A" w:rsidRDefault="006729E5" w:rsidP="00F1197A">
      <w:pPr>
        <w:pStyle w:val="ListParagraph"/>
        <w:numPr>
          <w:ilvl w:val="0"/>
          <w:numId w:val="5"/>
        </w:numPr>
        <w:spacing w:after="75" w:line="300" w:lineRule="atLeast"/>
        <w:rPr>
          <w:rFonts w:eastAsia="Times New Roman"/>
          <w:color w:val="0079C1"/>
        </w:rPr>
      </w:pPr>
      <w:hyperlink r:id="rId15" w:tgtFrame="_blank" w:history="1">
        <w:r w:rsidR="00F1197A" w:rsidRPr="00F1197A">
          <w:rPr>
            <w:rStyle w:val="Hyperlink"/>
            <w:rFonts w:ascii="Helvetica" w:eastAsia="Times New Roman" w:hAnsi="Helvetica" w:cs="Helvetica"/>
            <w:b/>
            <w:bCs/>
            <w:color w:val="0079C1"/>
            <w:u w:val="none"/>
          </w:rPr>
          <w:t>UN expert criticizes France for treatment of refugees, migrants</w:t>
        </w:r>
      </w:hyperlink>
      <w:r w:rsidR="00F1197A" w:rsidRPr="00F1197A">
        <w:rPr>
          <w:rFonts w:eastAsia="Times New Roman"/>
          <w:color w:val="0079C1"/>
        </w:rPr>
        <w:t xml:space="preserve">  </w:t>
      </w:r>
    </w:p>
    <w:p w:rsidR="00C74B9E" w:rsidRPr="00F1197A" w:rsidRDefault="00F1197A" w:rsidP="00F1197A">
      <w:pPr>
        <w:pStyle w:val="ListParagraph"/>
        <w:numPr>
          <w:ilvl w:val="0"/>
          <w:numId w:val="5"/>
        </w:numPr>
        <w:spacing w:after="75" w:line="300" w:lineRule="atLeast"/>
        <w:rPr>
          <w:rFonts w:eastAsia="Times New Roman"/>
          <w:color w:val="0079C1"/>
        </w:rPr>
      </w:pPr>
      <w:r w:rsidRPr="00F1197A">
        <w:rPr>
          <w:rFonts w:eastAsia="Times New Roman"/>
          <w:color w:val="0079C1"/>
          <w:sz w:val="2"/>
          <w:szCs w:val="2"/>
        </w:rPr>
        <w:t xml:space="preserve">  </w:t>
      </w:r>
      <w:bookmarkStart w:id="1" w:name="A7A4EA5D-7EA7-4B36-A8A8-CD8C4E860648"/>
      <w:bookmarkEnd w:id="1"/>
      <w:r w:rsidRPr="00F1197A">
        <w:rPr>
          <w:rFonts w:eastAsia="Times New Roman"/>
          <w:color w:val="0079C1"/>
        </w:rPr>
        <w:fldChar w:fldCharType="begin"/>
      </w:r>
      <w:r w:rsidRPr="00F1197A">
        <w:rPr>
          <w:rFonts w:eastAsia="Times New Roman"/>
          <w:color w:val="0079C1"/>
        </w:rPr>
        <w:instrText xml:space="preserve"> HYPERLINK "http://r.smartbrief.com/resp/lsyiCCjbkDDhjzAbCieHdeCicNWpQZ?format=multipart" \t "_blank" </w:instrText>
      </w:r>
      <w:r w:rsidRPr="00F1197A">
        <w:rPr>
          <w:rFonts w:eastAsia="Times New Roman"/>
          <w:color w:val="0079C1"/>
        </w:rPr>
        <w:fldChar w:fldCharType="separate"/>
      </w:r>
      <w:r w:rsidRPr="00F1197A">
        <w:rPr>
          <w:rStyle w:val="Hyperlink"/>
          <w:rFonts w:ascii="Helvetica" w:eastAsia="Times New Roman" w:hAnsi="Helvetica" w:cs="Helvetica"/>
          <w:b/>
          <w:bCs/>
          <w:color w:val="0079C1"/>
          <w:u w:val="none"/>
        </w:rPr>
        <w:t>UN agencies urge safe disembarkation for refugees on ship</w:t>
      </w:r>
      <w:r w:rsidRPr="00F1197A">
        <w:rPr>
          <w:rFonts w:eastAsia="Times New Roman"/>
          <w:color w:val="0079C1"/>
        </w:rPr>
        <w:fldChar w:fldCharType="end"/>
      </w:r>
    </w:p>
    <w:sectPr w:rsidR="00C74B9E" w:rsidRPr="00F1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728B"/>
    <w:multiLevelType w:val="multilevel"/>
    <w:tmpl w:val="11EABE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F3CC4"/>
    <w:multiLevelType w:val="multilevel"/>
    <w:tmpl w:val="B2F042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836A0"/>
    <w:multiLevelType w:val="hybridMultilevel"/>
    <w:tmpl w:val="8AC6653C"/>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41A814BA"/>
    <w:multiLevelType w:val="hybridMultilevel"/>
    <w:tmpl w:val="C29C5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E1964"/>
    <w:multiLevelType w:val="multilevel"/>
    <w:tmpl w:val="A3E052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6B"/>
    <w:rsid w:val="000D2B26"/>
    <w:rsid w:val="00171071"/>
    <w:rsid w:val="001D6C5B"/>
    <w:rsid w:val="0031350E"/>
    <w:rsid w:val="00335AC2"/>
    <w:rsid w:val="00380D7F"/>
    <w:rsid w:val="006729E5"/>
    <w:rsid w:val="007723F0"/>
    <w:rsid w:val="007E0CEC"/>
    <w:rsid w:val="008F630C"/>
    <w:rsid w:val="009B78D5"/>
    <w:rsid w:val="009F6E34"/>
    <w:rsid w:val="00A22583"/>
    <w:rsid w:val="00B740E4"/>
    <w:rsid w:val="00C74B9E"/>
    <w:rsid w:val="00CD09DD"/>
    <w:rsid w:val="00D33D38"/>
    <w:rsid w:val="00D73F8C"/>
    <w:rsid w:val="00D9766B"/>
    <w:rsid w:val="00DD6A4C"/>
    <w:rsid w:val="00F1197A"/>
    <w:rsid w:val="00F1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AC8A"/>
  <w15:chartTrackingRefBased/>
  <w15:docId w15:val="{D02D3EB9-3391-402A-9445-038F47E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66B"/>
    <w:rPr>
      <w:color w:val="003399"/>
      <w:u w:val="single"/>
    </w:rPr>
  </w:style>
  <w:style w:type="paragraph" w:styleId="NoSpacing">
    <w:name w:val="No Spacing"/>
    <w:uiPriority w:val="1"/>
    <w:qFormat/>
    <w:rsid w:val="00D9766B"/>
    <w:pPr>
      <w:spacing w:after="0" w:line="240" w:lineRule="auto"/>
    </w:pPr>
  </w:style>
  <w:style w:type="character" w:customStyle="1" w:styleId="mobilewrap">
    <w:name w:val="mobile_wrap"/>
    <w:basedOn w:val="DefaultParagraphFont"/>
    <w:rsid w:val="00C74B9E"/>
  </w:style>
  <w:style w:type="paragraph" w:styleId="ListParagraph">
    <w:name w:val="List Paragraph"/>
    <w:basedOn w:val="Normal"/>
    <w:uiPriority w:val="34"/>
    <w:qFormat/>
    <w:rsid w:val="00C74B9E"/>
    <w:pPr>
      <w:ind w:left="720"/>
      <w:contextualSpacing/>
    </w:pPr>
  </w:style>
  <w:style w:type="paragraph" w:styleId="NormalWeb">
    <w:name w:val="Normal (Web)"/>
    <w:basedOn w:val="Normal"/>
    <w:uiPriority w:val="99"/>
    <w:semiHidden/>
    <w:unhideWhenUsed/>
    <w:rsid w:val="00B740E4"/>
    <w:pPr>
      <w:spacing w:before="240" w:after="240"/>
    </w:pPr>
  </w:style>
  <w:style w:type="character" w:styleId="Strong">
    <w:name w:val="Strong"/>
    <w:basedOn w:val="DefaultParagraphFont"/>
    <w:uiPriority w:val="22"/>
    <w:qFormat/>
    <w:rsid w:val="00B74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4739">
      <w:bodyDiv w:val="1"/>
      <w:marLeft w:val="0"/>
      <w:marRight w:val="0"/>
      <w:marTop w:val="0"/>
      <w:marBottom w:val="0"/>
      <w:divBdr>
        <w:top w:val="none" w:sz="0" w:space="0" w:color="auto"/>
        <w:left w:val="none" w:sz="0" w:space="0" w:color="auto"/>
        <w:bottom w:val="none" w:sz="0" w:space="0" w:color="auto"/>
        <w:right w:val="none" w:sz="0" w:space="0" w:color="auto"/>
      </w:divBdr>
    </w:div>
    <w:div w:id="569311253">
      <w:bodyDiv w:val="1"/>
      <w:marLeft w:val="0"/>
      <w:marRight w:val="0"/>
      <w:marTop w:val="0"/>
      <w:marBottom w:val="0"/>
      <w:divBdr>
        <w:top w:val="none" w:sz="0" w:space="0" w:color="auto"/>
        <w:left w:val="none" w:sz="0" w:space="0" w:color="auto"/>
        <w:bottom w:val="none" w:sz="0" w:space="0" w:color="auto"/>
        <w:right w:val="none" w:sz="0" w:space="0" w:color="auto"/>
      </w:divBdr>
    </w:div>
    <w:div w:id="597058294">
      <w:bodyDiv w:val="1"/>
      <w:marLeft w:val="0"/>
      <w:marRight w:val="0"/>
      <w:marTop w:val="0"/>
      <w:marBottom w:val="0"/>
      <w:divBdr>
        <w:top w:val="none" w:sz="0" w:space="0" w:color="auto"/>
        <w:left w:val="none" w:sz="0" w:space="0" w:color="auto"/>
        <w:bottom w:val="none" w:sz="0" w:space="0" w:color="auto"/>
        <w:right w:val="none" w:sz="0" w:space="0" w:color="auto"/>
      </w:divBdr>
    </w:div>
    <w:div w:id="787159180">
      <w:bodyDiv w:val="1"/>
      <w:marLeft w:val="0"/>
      <w:marRight w:val="0"/>
      <w:marTop w:val="0"/>
      <w:marBottom w:val="0"/>
      <w:divBdr>
        <w:top w:val="none" w:sz="0" w:space="0" w:color="auto"/>
        <w:left w:val="none" w:sz="0" w:space="0" w:color="auto"/>
        <w:bottom w:val="none" w:sz="0" w:space="0" w:color="auto"/>
        <w:right w:val="none" w:sz="0" w:space="0" w:color="auto"/>
      </w:divBdr>
    </w:div>
    <w:div w:id="845172840">
      <w:bodyDiv w:val="1"/>
      <w:marLeft w:val="0"/>
      <w:marRight w:val="0"/>
      <w:marTop w:val="0"/>
      <w:marBottom w:val="0"/>
      <w:divBdr>
        <w:top w:val="none" w:sz="0" w:space="0" w:color="auto"/>
        <w:left w:val="none" w:sz="0" w:space="0" w:color="auto"/>
        <w:bottom w:val="none" w:sz="0" w:space="0" w:color="auto"/>
        <w:right w:val="none" w:sz="0" w:space="0" w:color="auto"/>
      </w:divBdr>
    </w:div>
    <w:div w:id="1381247920">
      <w:bodyDiv w:val="1"/>
      <w:marLeft w:val="0"/>
      <w:marRight w:val="0"/>
      <w:marTop w:val="0"/>
      <w:marBottom w:val="0"/>
      <w:divBdr>
        <w:top w:val="none" w:sz="0" w:space="0" w:color="auto"/>
        <w:left w:val="none" w:sz="0" w:space="0" w:color="auto"/>
        <w:bottom w:val="none" w:sz="0" w:space="0" w:color="auto"/>
        <w:right w:val="none" w:sz="0" w:space="0" w:color="auto"/>
      </w:divBdr>
    </w:div>
    <w:div w:id="1700350423">
      <w:bodyDiv w:val="1"/>
      <w:marLeft w:val="0"/>
      <w:marRight w:val="0"/>
      <w:marTop w:val="0"/>
      <w:marBottom w:val="0"/>
      <w:divBdr>
        <w:top w:val="none" w:sz="0" w:space="0" w:color="auto"/>
        <w:left w:val="none" w:sz="0" w:space="0" w:color="auto"/>
        <w:bottom w:val="none" w:sz="0" w:space="0" w:color="auto"/>
        <w:right w:val="none" w:sz="0" w:space="0" w:color="auto"/>
      </w:divBdr>
    </w:div>
    <w:div w:id="1755274955">
      <w:bodyDiv w:val="1"/>
      <w:marLeft w:val="0"/>
      <w:marRight w:val="0"/>
      <w:marTop w:val="0"/>
      <w:marBottom w:val="0"/>
      <w:divBdr>
        <w:top w:val="none" w:sz="0" w:space="0" w:color="auto"/>
        <w:left w:val="none" w:sz="0" w:space="0" w:color="auto"/>
        <w:bottom w:val="none" w:sz="0" w:space="0" w:color="auto"/>
        <w:right w:val="none" w:sz="0" w:space="0" w:color="auto"/>
      </w:divBdr>
    </w:div>
    <w:div w:id="1863207691">
      <w:bodyDiv w:val="1"/>
      <w:marLeft w:val="0"/>
      <w:marRight w:val="0"/>
      <w:marTop w:val="0"/>
      <w:marBottom w:val="0"/>
      <w:divBdr>
        <w:top w:val="none" w:sz="0" w:space="0" w:color="auto"/>
        <w:left w:val="none" w:sz="0" w:space="0" w:color="auto"/>
        <w:bottom w:val="none" w:sz="0" w:space="0" w:color="auto"/>
        <w:right w:val="none" w:sz="0" w:space="0" w:color="auto"/>
      </w:divBdr>
    </w:div>
    <w:div w:id="18755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6-AVPWhzjdXY96Y0iYrURQ" TargetMode="External"/><Relationship Id="rId13" Type="http://schemas.openxmlformats.org/officeDocument/2006/relationships/hyperlink" Target="https://ted.us1.list-manage.com/track/click?u=07487d1456302a286cf9c4ccc&amp;id=22b8815c0c&amp;e=21df47c728" TargetMode="External"/><Relationship Id="rId3" Type="http://schemas.openxmlformats.org/officeDocument/2006/relationships/settings" Target="settings.xml"/><Relationship Id="rId7" Type="http://schemas.openxmlformats.org/officeDocument/2006/relationships/hyperlink" Target="https://www.votervoice.net/BroadcastLinks/6-AVPWhzjdXY96Y0iYrURQ" TargetMode="External"/><Relationship Id="rId12" Type="http://schemas.openxmlformats.org/officeDocument/2006/relationships/hyperlink" Target="http://r.smartbrief.com/resp/lsyiCCjbkDDhjzzUCieHdeCicNUGJG?format=multip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otervoice.net/BroadcastLinks/6-AVPWhzjdXY96Y0iYrURQ" TargetMode="External"/><Relationship Id="rId11" Type="http://schemas.openxmlformats.org/officeDocument/2006/relationships/hyperlink" Target="http://r.smartbrief.com/resp/lseDCCjbkDDhisuQCieHdeCicNGuCn?format=multipart" TargetMode="External"/><Relationship Id="rId5" Type="http://schemas.openxmlformats.org/officeDocument/2006/relationships/image" Target="media/image1.jpeg"/><Relationship Id="rId15" Type="http://schemas.openxmlformats.org/officeDocument/2006/relationships/hyperlink" Target="http://r.smartbrief.com/resp/lsyiCCjbkDDhjzAaCieHdeCicNKxEw?format=multipart" TargetMode="External"/><Relationship Id="rId10" Type="http://schemas.openxmlformats.org/officeDocument/2006/relationships/hyperlink" Target="https://u1584542.ct.sendgrid.net/mpss/c/IAE/ni0YAA/t.2ql/TN0P9QE7SnygO-ACEsVkOg/h2/FW-2B9TN18nWxdr1JqaUfIjLamnHAjcOXAklwvAKDXTMrc8v7RMhFhDwCSSNZ0iV8p9X1CLZQ3zMmF6YSfhLsypp0xWROneE3wn1AT4GIthTYzbDsxlV3JroIYwuXby8Ct4tFRHs43P6zyIQtHXWViHO9cjYr6IlFvd8fTZrvsxIwt1bWgzCTaRDxrbNh6740Mweo1Ah-2FD7YrhVcwz97nalstj3hdn8v7y0XXbaSaa2sPrwyGOqGi7DJV-2FCCbPVBhA0X9zrvlRqVnHaY7gq9eLUBjAJlj86w9NiZQGGucnq4p0DG4olgsmKtBNUeIoPRx5hlbXmubDj-2Fv7lISDy-2FEakwkstLkNmGrbqYX1lT2njY-2F-2FlYIMitoH7k9x58HM5-2Fgd" TargetMode="External"/><Relationship Id="rId4" Type="http://schemas.openxmlformats.org/officeDocument/2006/relationships/webSettings" Target="webSettings.xml"/><Relationship Id="rId9" Type="http://schemas.openxmlformats.org/officeDocument/2006/relationships/hyperlink" Target="https://click.everyaction.com/k/5961312/53198338/1553509126?nvep=ew0KICAiVGVuYW50VXJpIjogIm5ncHZhbjovL3Zhbi9DQkQvQ0JELzEvNjE0MjkiLA0KICAiRGlzdHJpYnV0aW9uVW5pcXVlSWQiOiAiYzY5YTM3NjctNzc1Yi1lOTExLWI0OWUtMjgxODc4MzkxZWZiIiwNCiAgIkVtYWlsQWRkcmVzcyI6ICJkc21pdGhAY3NqbGEub3JnIg0KfQ%3D%3D&amp;hmac=j90FLvBQal6NIrg-OVjyuMoPXlrq_2pBIXfaZj2qP8g=&amp;sourceid=1005295&amp;utm_source=action&amp;utm_medium=email&amp;emci=cd1732ef-ff56-e911-b49e-2818784db60e&amp;emdi=c69a3767-775b-e911-b49e-281878391efb&amp;ceid=650609&amp;smartlinkdata=JmZuPURpYW5lJmxuPVNtaXRoJmVtPWRzbWl0aCU0MGNzamxhLm9yZyZhZGQxPTExOTk5K0NoYWxvbitSZCsmY2k9TG9zK0FuZ2VsZXMmc3Q9Q0EmcGM9OTAwNDkmbXA9MzEwODg5MjExOSZwPVNyLiZjPVVT" TargetMode="External"/><Relationship Id="rId14" Type="http://schemas.openxmlformats.org/officeDocument/2006/relationships/hyperlink" Target="http://r.smartbrief.com/resp/lsyiCCjbkDDhjzAeCieHdeCicNYfWb?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2019-04-08T21:21:00Z</dcterms:created>
  <dcterms:modified xsi:type="dcterms:W3CDTF">2019-04-15T15:27:00Z</dcterms:modified>
</cp:coreProperties>
</file>