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64F51" w:rsidTr="00E64F51">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64F51">
              <w:trPr>
                <w:tblCellSpacing w:w="0" w:type="dxa"/>
              </w:trPr>
              <w:tc>
                <w:tcPr>
                  <w:tcW w:w="0" w:type="auto"/>
                  <w:vAlign w:val="center"/>
                  <w:hideMark/>
                </w:tcPr>
                <w:p w:rsidR="00E64F51" w:rsidRDefault="00E64F51">
                  <w:r>
                    <w:rPr>
                      <w:noProof/>
                    </w:rPr>
                    <w:drawing>
                      <wp:inline distT="0" distB="0" distL="0" distR="0">
                        <wp:extent cx="5715000" cy="1276350"/>
                        <wp:effectExtent l="0" t="0" r="0" b="0"/>
                        <wp:docPr id="1" name="Picture 1" descr="LCW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WR 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276350"/>
                                </a:xfrm>
                                <a:prstGeom prst="rect">
                                  <a:avLst/>
                                </a:prstGeom>
                                <a:noFill/>
                                <a:ln>
                                  <a:noFill/>
                                </a:ln>
                              </pic:spPr>
                            </pic:pic>
                          </a:graphicData>
                        </a:graphic>
                      </wp:inline>
                    </w:drawing>
                  </w:r>
                </w:p>
              </w:tc>
            </w:tr>
          </w:tbl>
          <w:p w:rsidR="00E64F51" w:rsidRDefault="00E64F51">
            <w:pPr>
              <w:rPr>
                <w:rFonts w:ascii="Times New Roman" w:eastAsia="Times New Roman" w:hAnsi="Times New Roman"/>
                <w:sz w:val="20"/>
                <w:szCs w:val="20"/>
              </w:rPr>
            </w:pPr>
          </w:p>
        </w:tc>
      </w:tr>
      <w:tr w:rsidR="00E64F51" w:rsidTr="00E64F51">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64F51">
              <w:trPr>
                <w:tblCellSpacing w:w="0" w:type="dxa"/>
              </w:trPr>
              <w:tc>
                <w:tcPr>
                  <w:tcW w:w="0" w:type="auto"/>
                  <w:tcMar>
                    <w:top w:w="60" w:type="dxa"/>
                    <w:left w:w="60" w:type="dxa"/>
                    <w:bottom w:w="60" w:type="dxa"/>
                    <w:right w:w="60" w:type="dxa"/>
                  </w:tcMar>
                  <w:vAlign w:val="center"/>
                </w:tcPr>
                <w:p w:rsidR="00E64F51" w:rsidRDefault="00E64F51">
                  <w:pPr>
                    <w:spacing w:after="240"/>
                    <w:rPr>
                      <w:rFonts w:ascii="Palatino Linotype" w:hAnsi="Palatino Linotype"/>
                      <w:color w:val="000000"/>
                    </w:rPr>
                  </w:pPr>
                  <w:r>
                    <w:rPr>
                      <w:rFonts w:ascii="Palatino Linotype" w:hAnsi="Palatino Linotype"/>
                      <w:color w:val="000000"/>
                    </w:rPr>
                    <w:t xml:space="preserve">Today at the LCWR assembly, the 663 members in attendance sent a letter to President Trump beseeching him to end all divisive rhetoric. The letter states in part, "We implore you to never use language that disrespects, dehumanizes, or demonizes others. We expect our president, and all who serve this nation as leaders, to be always mindful of the common good and the dignity of </w:t>
                  </w:r>
                  <w:proofErr w:type="gramStart"/>
                  <w:r>
                    <w:rPr>
                      <w:rFonts w:ascii="Palatino Linotype" w:hAnsi="Palatino Linotype"/>
                      <w:color w:val="000000"/>
                    </w:rPr>
                    <w:t>each and every</w:t>
                  </w:r>
                  <w:proofErr w:type="gramEnd"/>
                  <w:r>
                    <w:rPr>
                      <w:rFonts w:ascii="Palatino Linotype" w:hAnsi="Palatino Linotype"/>
                      <w:color w:val="000000"/>
                    </w:rPr>
                    <w:t xml:space="preserve"> person. You hold a position that has the potential to inspire the best of every one of us and we ask you to use this unique status to bring about healing and never seek to create division." </w:t>
                  </w:r>
                  <w:hyperlink r:id="rId5" w:tgtFrame="_blank" w:history="1">
                    <w:r>
                      <w:rPr>
                        <w:rStyle w:val="Hyperlink"/>
                        <w:rFonts w:ascii="Palatino Linotype" w:hAnsi="Palatino Linotype"/>
                      </w:rPr>
                      <w:t>Read the full text here</w:t>
                    </w:r>
                  </w:hyperlink>
                  <w:r>
                    <w:rPr>
                      <w:rFonts w:ascii="Palatino Linotype" w:hAnsi="Palatino Linotype"/>
                      <w:color w:val="000000"/>
                    </w:rPr>
                    <w:t>.</w:t>
                  </w:r>
                  <w:r>
                    <w:rPr>
                      <w:rFonts w:ascii="Palatino Linotype" w:hAnsi="Palatino Linotype"/>
                      <w:color w:val="000000"/>
                    </w:rPr>
                    <w:br/>
                  </w:r>
                  <w:r>
                    <w:rPr>
                      <w:rFonts w:ascii="Palatino Linotype" w:hAnsi="Palatino Linotype"/>
                      <w:color w:val="000000"/>
                    </w:rPr>
                    <w:br/>
                    <w:t>Our hope is that every LCWR member will also join in the effort on the local level to call the president to exercise his moral authority for the good of all people. We suggest that you write your own letter to the editor as soon as possible. Here is an example of what you might consider writing:</w:t>
                  </w:r>
                  <w:r>
                    <w:rPr>
                      <w:rFonts w:ascii="Palatino Linotype" w:hAnsi="Palatino Linotype"/>
                      <w:color w:val="000000"/>
                    </w:rPr>
                    <w:br/>
                  </w:r>
                  <w:r>
                    <w:rPr>
                      <w:rFonts w:ascii="Palatino Linotype" w:hAnsi="Palatino Linotype"/>
                      <w:color w:val="000000"/>
                    </w:rPr>
                    <w:br/>
                    <w:t xml:space="preserve">"I just returned home from the annual assembly of the Leadership Conference of Women Religious where I joined 662 other leaders of orders of Catholic sisters who sent a letter to President Trump beseeching him to end all divisive rhetoric. I added my voice to this letter because ..." </w:t>
                  </w:r>
                  <w:r>
                    <w:rPr>
                      <w:rFonts w:ascii="Palatino Linotype" w:hAnsi="Palatino Linotype"/>
                      <w:color w:val="000000"/>
                    </w:rPr>
                    <w:br/>
                  </w:r>
                  <w:r>
                    <w:rPr>
                      <w:rFonts w:ascii="Palatino Linotype" w:hAnsi="Palatino Linotype"/>
                      <w:color w:val="000000"/>
                    </w:rPr>
                    <w:br/>
                    <w:t>Feel free to excerpt part of the LCWR letter as you explain why you believe you needed to state your concerns to the president. (Letters to the editor should be concise and about 150-250 words long.) Our hope is that as many of our members as possible will write letters and thus make our collective voice heard throughout the country.</w:t>
                  </w:r>
                  <w:r>
                    <w:rPr>
                      <w:rFonts w:ascii="Palatino Linotype" w:hAnsi="Palatino Linotype"/>
                      <w:color w:val="000000"/>
                    </w:rPr>
                    <w:br/>
                  </w:r>
                  <w:r>
                    <w:rPr>
                      <w:rFonts w:ascii="Palatino Linotype" w:hAnsi="Palatino Linotype"/>
                      <w:color w:val="000000"/>
                    </w:rPr>
                    <w:br/>
                    <w:t xml:space="preserve">We recommend involving your communications director in the effort to share this letter as widely as possible, using all your social media platforms. </w:t>
                  </w:r>
                  <w:r>
                    <w:rPr>
                      <w:rFonts w:ascii="Palatino Linotype" w:hAnsi="Palatino Linotype"/>
                      <w:color w:val="000000"/>
                    </w:rPr>
                    <w:br/>
                  </w:r>
                  <w:r>
                    <w:rPr>
                      <w:rFonts w:ascii="Palatino Linotype" w:hAnsi="Palatino Linotype"/>
                      <w:color w:val="000000"/>
                    </w:rPr>
                    <w:br/>
                    <w:t xml:space="preserve">Thanks so much for </w:t>
                  </w:r>
                  <w:proofErr w:type="gramStart"/>
                  <w:r>
                    <w:rPr>
                      <w:rFonts w:ascii="Palatino Linotype" w:hAnsi="Palatino Linotype"/>
                      <w:color w:val="000000"/>
                    </w:rPr>
                    <w:t>joining together</w:t>
                  </w:r>
                  <w:proofErr w:type="gramEnd"/>
                  <w:r>
                    <w:rPr>
                      <w:rFonts w:ascii="Palatino Linotype" w:hAnsi="Palatino Linotype"/>
                      <w:color w:val="000000"/>
                    </w:rPr>
                    <w:t xml:space="preserve"> to exercise our voice at this critical time in our nation's history.</w:t>
                  </w:r>
                  <w:r>
                    <w:rPr>
                      <w:rFonts w:ascii="Palatino Linotype" w:hAnsi="Palatino Linotype"/>
                      <w:color w:val="000000"/>
                    </w:rPr>
                    <w:br/>
                  </w:r>
                  <w:r>
                    <w:rPr>
                      <w:rFonts w:ascii="Palatino Linotype" w:hAnsi="Palatino Linotype"/>
                      <w:color w:val="000000"/>
                    </w:rPr>
                    <w:br/>
                  </w:r>
                  <w:proofErr w:type="gramStart"/>
                  <w:r>
                    <w:rPr>
                      <w:rFonts w:ascii="Palatino Linotype" w:hAnsi="Palatino Linotype"/>
                      <w:color w:val="000000"/>
                    </w:rPr>
                    <w:t>Also</w:t>
                  </w:r>
                  <w:proofErr w:type="gramEnd"/>
                  <w:r>
                    <w:rPr>
                      <w:rFonts w:ascii="Palatino Linotype" w:hAnsi="Palatino Linotype"/>
                      <w:color w:val="000000"/>
                    </w:rPr>
                    <w:t xml:space="preserve">, some people are having problems with the link to the livestream of the LCWR assembly. If you know of anyone who cannot access the livestream, please tell </w:t>
                  </w:r>
                  <w:proofErr w:type="gramStart"/>
                  <w:r>
                    <w:rPr>
                      <w:rFonts w:ascii="Palatino Linotype" w:hAnsi="Palatino Linotype"/>
                      <w:color w:val="000000"/>
                    </w:rPr>
                    <w:t>them</w:t>
                  </w:r>
                  <w:proofErr w:type="gramEnd"/>
                  <w:r>
                    <w:rPr>
                      <w:rFonts w:ascii="Palatino Linotype" w:hAnsi="Palatino Linotype"/>
                      <w:color w:val="000000"/>
                    </w:rPr>
                    <w:t xml:space="preserve"> that they can go to YouTube and search for LCWR2019. </w:t>
                  </w:r>
                  <w:r>
                    <w:rPr>
                      <w:rFonts w:ascii="Palatino Linotype" w:hAnsi="Palatino Linotype"/>
                      <w:color w:val="000000"/>
                    </w:rPr>
                    <w:br/>
                  </w:r>
                  <w:r>
                    <w:rPr>
                      <w:rFonts w:ascii="Palatino Linotype" w:hAnsi="Palatino Linotype"/>
                      <w:color w:val="000000"/>
                    </w:rPr>
                    <w:br/>
                    <w:t>Sincerely,</w:t>
                  </w:r>
                </w:p>
                <w:p w:rsidR="00E64F51" w:rsidRDefault="00E64F51">
                  <w:pPr>
                    <w:spacing w:after="240"/>
                    <w:rPr>
                      <w:rFonts w:ascii="Palatino Linotype" w:hAnsi="Palatino Linotype"/>
                      <w:color w:val="000000"/>
                    </w:rPr>
                  </w:pPr>
                  <w:r>
                    <w:rPr>
                      <w:rFonts w:ascii="Segoe Print" w:hAnsi="Segoe Print"/>
                      <w:color w:val="000000"/>
                    </w:rPr>
                    <w:lastRenderedPageBreak/>
                    <w:t>Carol</w:t>
                  </w:r>
                </w:p>
                <w:p w:rsidR="00E64F51" w:rsidRDefault="00E64F51">
                  <w:pPr>
                    <w:rPr>
                      <w:rFonts w:ascii="Palatino Linotype" w:hAnsi="Palatino Linotype"/>
                      <w:color w:val="000000"/>
                    </w:rPr>
                  </w:pPr>
                  <w:r>
                    <w:rPr>
                      <w:rFonts w:ascii="Palatino Linotype" w:hAnsi="Palatino Linotype"/>
                      <w:color w:val="000000"/>
                    </w:rPr>
                    <w:t>Carol Zinn, SSJ</w:t>
                  </w:r>
                </w:p>
                <w:p w:rsidR="00E64F51" w:rsidRDefault="00E64F51">
                  <w:pPr>
                    <w:rPr>
                      <w:rFonts w:ascii="Palatino Linotype" w:hAnsi="Palatino Linotype"/>
                      <w:color w:val="000000"/>
                    </w:rPr>
                  </w:pPr>
                  <w:r>
                    <w:rPr>
                      <w:rFonts w:ascii="Palatino Linotype" w:hAnsi="Palatino Linotype"/>
                      <w:color w:val="000000"/>
                    </w:rPr>
                    <w:t>Executive Director| Leadership Conference of Women Religious</w:t>
                  </w:r>
                  <w:r>
                    <w:rPr>
                      <w:rFonts w:ascii="Palatino Linotype" w:hAnsi="Palatino Linotype"/>
                      <w:color w:val="000000"/>
                    </w:rPr>
                    <w:br/>
                    <w:t xml:space="preserve">8737 </w:t>
                  </w:r>
                  <w:proofErr w:type="spellStart"/>
                  <w:r>
                    <w:rPr>
                      <w:rFonts w:ascii="Palatino Linotype" w:hAnsi="Palatino Linotype"/>
                      <w:color w:val="000000"/>
                    </w:rPr>
                    <w:t>Colesville</w:t>
                  </w:r>
                  <w:proofErr w:type="spellEnd"/>
                  <w:r>
                    <w:rPr>
                      <w:rFonts w:ascii="Palatino Linotype" w:hAnsi="Palatino Linotype"/>
                      <w:color w:val="000000"/>
                    </w:rPr>
                    <w:t xml:space="preserve"> Road, Suite 610 | Silver Spring, MD 20910 </w:t>
                  </w:r>
                  <w:r>
                    <w:rPr>
                      <w:rFonts w:ascii="Palatino Linotype" w:hAnsi="Palatino Linotype"/>
                      <w:color w:val="000000"/>
                    </w:rPr>
                    <w:br/>
                    <w:t>301-588-4955 |</w:t>
                  </w:r>
                  <w:hyperlink r:id="rId6" w:tgtFrame="_blank" w:history="1">
                    <w:r>
                      <w:rPr>
                        <w:rStyle w:val="Hyperlink"/>
                        <w:rFonts w:ascii="Palatino Linotype" w:hAnsi="Palatino Linotype"/>
                      </w:rPr>
                      <w:t>www.lcwr.org</w:t>
                    </w:r>
                  </w:hyperlink>
                  <w:r>
                    <w:rPr>
                      <w:rFonts w:ascii="Palatino Linotype" w:hAnsi="Palatino Linotype"/>
                      <w:color w:val="000000"/>
                    </w:rPr>
                    <w:t>|</w:t>
                  </w:r>
                  <w:hyperlink r:id="rId7" w:tgtFrame="_blank" w:history="1">
                    <w:r>
                      <w:rPr>
                        <w:rStyle w:val="Hyperlink"/>
                        <w:rFonts w:ascii="Palatino Linotype" w:hAnsi="Palatino Linotype"/>
                      </w:rPr>
                      <w:t>facebook.com/lcwr.org</w:t>
                    </w:r>
                  </w:hyperlink>
                </w:p>
                <w:p w:rsidR="00E64F51" w:rsidRDefault="00E64F51">
                  <w:pPr>
                    <w:spacing w:after="240"/>
                    <w:rPr>
                      <w:rFonts w:ascii="Palatino Linotype" w:hAnsi="Palatino Linotype"/>
                      <w:color w:val="000000"/>
                    </w:rPr>
                  </w:pPr>
                  <w:r>
                    <w:rPr>
                      <w:rFonts w:ascii="Palatino Linotype" w:hAnsi="Palatino Linotype"/>
                      <w:color w:val="000000"/>
                    </w:rPr>
                    <w:t xml:space="preserve">See LCWR's new book: </w:t>
                  </w:r>
                  <w:hyperlink r:id="rId8" w:tgtFrame="_blank" w:history="1">
                    <w:r>
                      <w:rPr>
                        <w:rStyle w:val="Hyperlink"/>
                        <w:rFonts w:ascii="Palatino Linotype" w:hAnsi="Palatino Linotype"/>
                        <w:b/>
                        <w:bCs/>
                        <w:color w:val="0067CE"/>
                      </w:rPr>
                      <w:t>However Long the Night: Making Meaning in a Time of Crisis</w:t>
                    </w:r>
                  </w:hyperlink>
                </w:p>
                <w:p w:rsidR="00E64F51" w:rsidRDefault="00E64F51">
                  <w:pPr>
                    <w:spacing w:after="240"/>
                    <w:rPr>
                      <w:rFonts w:ascii="Palatino Linotype" w:hAnsi="Palatino Linotype"/>
                      <w:color w:val="000000"/>
                    </w:rPr>
                  </w:pPr>
                </w:p>
              </w:tc>
            </w:tr>
          </w:tbl>
          <w:p w:rsidR="00E64F51" w:rsidRDefault="00E64F51">
            <w:pPr>
              <w:rPr>
                <w:rFonts w:ascii="Times New Roman" w:eastAsia="Times New Roman" w:hAnsi="Times New Roman"/>
                <w:sz w:val="20"/>
                <w:szCs w:val="20"/>
              </w:rPr>
            </w:pPr>
          </w:p>
        </w:tc>
      </w:tr>
    </w:tbl>
    <w:p w:rsidR="008E08FB" w:rsidRDefault="008E08FB">
      <w:bookmarkStart w:id="0" w:name="_GoBack"/>
      <w:bookmarkEnd w:id="0"/>
    </w:p>
    <w:sectPr w:rsidR="008E0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51"/>
    <w:rsid w:val="008E08FB"/>
    <w:rsid w:val="00E6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25CB5-6271-4364-B143-27619A30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F51"/>
    <w:rPr>
      <w:color w:val="0563C1"/>
      <w:u w:val="single"/>
    </w:rPr>
  </w:style>
  <w:style w:type="character" w:styleId="Strong">
    <w:name w:val="Strong"/>
    <w:basedOn w:val="DefaultParagraphFont"/>
    <w:uiPriority w:val="22"/>
    <w:qFormat/>
    <w:rsid w:val="00E64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lbEudlK3ngqlorXXdWXoA0iBB7fu5XhKERhEoC2W_y9eVDcfRadRE2D15IllkLFcAuUcyqfZfQHO2hHtucznNFQMxtQI3Hflb0HN73aQwGdSAZnZCNzPq58lh34bYrP3G5gQUj5wo3v_QRN8uHJ5dkLhAXjAUlp3swvgK9mXqMJHgfTeUWilXjn6wzdkbby3-gCmz6s3J87w295AQ5q4YKzyUgz3NArYDXnJKFcbT2xt1_-1jUgVzQ==&amp;c=O1pCzuIoWxIwBg_8I5TwRSIBFMGiOmZoDKxfYfJc3bhpsBa3OlZBBA==&amp;ch=CCON8Swq0wEuPUP6sjDDbd5pVKt-8bg5r6BPi8oGvMu-KKE_eWMvoQ==" TargetMode="External"/><Relationship Id="rId3" Type="http://schemas.openxmlformats.org/officeDocument/2006/relationships/webSettings" Target="webSettings.xml"/><Relationship Id="rId7" Type="http://schemas.openxmlformats.org/officeDocument/2006/relationships/hyperlink" Target="http://r20.rs6.net/tn.jsp?f=001lbEudlK3ngqlorXXdWXoA0iBB7fu5XhKERhEoC2W_y9eVDcfRadREz8O9Pbkp54OI8d6D_12KGBy-qXE_OupR5SJ6MhOOPTZH5J1ekPY-wfZ8BpM_uvHf0bx4408uTzVdiSjl9gn1CpdSCdDFdk9gUFTt_72SLFyW7S8PvIbAjjWuitzmvbebQ==&amp;c=O1pCzuIoWxIwBg_8I5TwRSIBFMGiOmZoDKxfYfJc3bhpsBa3OlZBBA==&amp;ch=CCON8Swq0wEuPUP6sjDDbd5pVKt-8bg5r6BPi8oGvMu-KKE_eWMvo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lbEudlK3ngqlorXXdWXoA0iBB7fu5XhKERhEoC2W_y9eVDcfRadRExjr8e4ueKg-j5T8Zx7losfnK7l_R8s8Y_QDXea6IgpvnJueHGx4BxTyXnpu_y9AcKs6N6H41YhTWD0tlW_JJSN-vCZU-5udru8SS5rfZqTs&amp;c=O1pCzuIoWxIwBg_8I5TwRSIBFMGiOmZoDKxfYfJc3bhpsBa3OlZBBA==&amp;ch=CCON8Swq0wEuPUP6sjDDbd5pVKt-8bg5r6BPi8oGvMu-KKE_eWMvoQ==" TargetMode="External"/><Relationship Id="rId5" Type="http://schemas.openxmlformats.org/officeDocument/2006/relationships/hyperlink" Target="http://r20.rs6.net/tn.jsp?f=001lbEudlK3ngqlorXXdWXoA0iBB7fu5XhKERhEoC2W_y9eVDcfRadRE19u4oWJJfBnwgLUS07fU_DIDdrWk9HNYZ4zD7DY_Ne-taktBMhF2WuE0mGMfeLtTYQjXGKOk7Djdi5NZurPqrkR_tEkFonGStu9brgOKcwpIgIiE870F_1J3DwSCiYEMRbf_-M6oa7bZZi4wEDCdyvGX1y1YbpXdlXfAcdm-XIZvJoNqW3aZ5-KJCMmGb-EvQfOaweCtIC7g6cCGQH_3-lIHXED2O9zg_UBCkYkaEMqwIK1c0PanOg=&amp;c=O1pCzuIoWxIwBg_8I5TwRSIBFMGiOmZoDKxfYfJc3bhpsBa3OlZBBA==&amp;ch=CCON8Swq0wEuPUP6sjDDbd5pVKt-8bg5r6BPi8oGvMu-KKE_eWMvoQ=="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cp:revision>
  <dcterms:created xsi:type="dcterms:W3CDTF">2019-08-16T16:47:00Z</dcterms:created>
  <dcterms:modified xsi:type="dcterms:W3CDTF">2019-08-16T16:48:00Z</dcterms:modified>
</cp:coreProperties>
</file>