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97" w:rsidRDefault="00EC5797" w:rsidP="00EC5797">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5672D1" w:rsidRDefault="00EC5797" w:rsidP="00EC5797">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January 6, 2020</w:t>
      </w:r>
    </w:p>
    <w:p w:rsidR="005672D1" w:rsidRPr="005672D1" w:rsidRDefault="005672D1" w:rsidP="00EC5797">
      <w:pPr>
        <w:pStyle w:val="NoSpacing"/>
        <w:ind w:left="6480"/>
        <w:rPr>
          <w:rFonts w:ascii="Times New Roman" w:hAnsi="Times New Roman" w:cs="Times New Roman"/>
          <w:b/>
          <w:sz w:val="32"/>
          <w:szCs w:val="32"/>
        </w:rPr>
      </w:pPr>
    </w:p>
    <w:p w:rsidR="005672D1" w:rsidRPr="005672D1" w:rsidRDefault="005672D1" w:rsidP="005672D1">
      <w:pPr>
        <w:shd w:val="clear" w:color="auto" w:fill="FFFFFF"/>
        <w:spacing w:after="0" w:line="240" w:lineRule="auto"/>
        <w:textAlignment w:val="baseline"/>
        <w:outlineLvl w:val="0"/>
        <w:rPr>
          <w:rFonts w:ascii="Times New Roman" w:eastAsia="Times New Roman" w:hAnsi="Times New Roman" w:cs="Times New Roman"/>
          <w:i/>
          <w:iCs/>
          <w:kern w:val="36"/>
          <w:sz w:val="24"/>
          <w:szCs w:val="24"/>
        </w:rPr>
      </w:pPr>
      <w:r w:rsidRPr="005672D1">
        <w:rPr>
          <w:rFonts w:ascii="Times New Roman" w:eastAsia="Times New Roman" w:hAnsi="Times New Roman" w:cs="Times New Roman"/>
          <w:i/>
          <w:iCs/>
          <w:kern w:val="36"/>
          <w:sz w:val="24"/>
          <w:szCs w:val="24"/>
          <w:bdr w:val="none" w:sz="0" w:space="0" w:color="auto" w:frame="1"/>
        </w:rPr>
        <w:t xml:space="preserve">“The superfluous wealth of rich countries should be placed at the service of poor nations.  The rule, which up to now held </w:t>
      </w:r>
      <w:proofErr w:type="gramStart"/>
      <w:r w:rsidRPr="005672D1">
        <w:rPr>
          <w:rFonts w:ascii="Times New Roman" w:eastAsia="Times New Roman" w:hAnsi="Times New Roman" w:cs="Times New Roman"/>
          <w:i/>
          <w:iCs/>
          <w:kern w:val="36"/>
          <w:sz w:val="24"/>
          <w:szCs w:val="24"/>
          <w:bdr w:val="none" w:sz="0" w:space="0" w:color="auto" w:frame="1"/>
        </w:rPr>
        <w:t>good</w:t>
      </w:r>
      <w:proofErr w:type="gramEnd"/>
      <w:r w:rsidRPr="005672D1">
        <w:rPr>
          <w:rFonts w:ascii="Times New Roman" w:eastAsia="Times New Roman" w:hAnsi="Times New Roman" w:cs="Times New Roman"/>
          <w:i/>
          <w:iCs/>
          <w:kern w:val="36"/>
          <w:sz w:val="24"/>
          <w:szCs w:val="24"/>
          <w:bdr w:val="none" w:sz="0" w:space="0" w:color="auto" w:frame="1"/>
        </w:rPr>
        <w:t xml:space="preserve"> for the benefit of those nearest to us, must today be applied to all the needy of this world.  Besides, the rich will be the first to benefit as a result.  Otherwise their continued greed will certainly call down upon them the judgment of God and the wrath of the poor, with consequences no one can foretell.”</w:t>
      </w:r>
    </w:p>
    <w:p w:rsidR="00EC5797" w:rsidRPr="008634F9" w:rsidRDefault="005672D1" w:rsidP="008634F9">
      <w:pPr>
        <w:shd w:val="clear" w:color="auto" w:fill="FFFFFF"/>
        <w:spacing w:after="300" w:line="240" w:lineRule="auto"/>
        <w:ind w:left="720" w:firstLine="720"/>
        <w:textAlignment w:val="baseline"/>
        <w:rPr>
          <w:rFonts w:ascii="Times New Roman" w:eastAsia="Times New Roman" w:hAnsi="Times New Roman" w:cs="Times New Roman"/>
          <w:i/>
          <w:iCs/>
          <w:sz w:val="24"/>
          <w:szCs w:val="24"/>
        </w:rPr>
      </w:pPr>
      <w:r w:rsidRPr="005672D1">
        <w:rPr>
          <w:rFonts w:ascii="Times New Roman" w:eastAsia="Times New Roman" w:hAnsi="Times New Roman" w:cs="Times New Roman"/>
          <w:i/>
          <w:iCs/>
          <w:sz w:val="24"/>
          <w:szCs w:val="24"/>
        </w:rPr>
        <w:t>The Catholic Bishops of the World at the Second Vatican Council</w:t>
      </w:r>
      <w:r w:rsidR="00EC5797">
        <w:rPr>
          <w:rFonts w:ascii="Times New Roman" w:hAnsi="Times New Roman" w:cs="Times New Roman"/>
          <w:b/>
          <w:color w:val="002060"/>
          <w:sz w:val="32"/>
          <w:szCs w:val="32"/>
        </w:rPr>
        <w:tab/>
      </w:r>
      <w:r w:rsidR="00EC5797">
        <w:rPr>
          <w:rFonts w:ascii="Times New Roman" w:hAnsi="Times New Roman" w:cs="Times New Roman"/>
          <w:b/>
          <w:color w:val="002060"/>
          <w:sz w:val="32"/>
          <w:szCs w:val="32"/>
        </w:rPr>
        <w:tab/>
      </w:r>
      <w:r w:rsidR="00EC5797">
        <w:rPr>
          <w:rFonts w:ascii="Times New Roman" w:hAnsi="Times New Roman" w:cs="Times New Roman"/>
          <w:b/>
          <w:color w:val="002060"/>
          <w:sz w:val="32"/>
          <w:szCs w:val="32"/>
        </w:rPr>
        <w:tab/>
      </w:r>
      <w:r w:rsidR="00EC5797">
        <w:rPr>
          <w:rFonts w:ascii="Times New Roman" w:hAnsi="Times New Roman" w:cs="Times New Roman"/>
          <w:b/>
          <w:color w:val="002060"/>
          <w:sz w:val="32"/>
          <w:szCs w:val="32"/>
        </w:rPr>
        <w:tab/>
        <w:t xml:space="preserve">      </w:t>
      </w:r>
    </w:p>
    <w:p w:rsidR="002759C7"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sidRPr="00117930">
        <w:rPr>
          <w:rFonts w:ascii="Times New Roman" w:hAnsi="Times New Roman"/>
          <w:b/>
          <w:color w:val="002060"/>
          <w:sz w:val="28"/>
          <w:szCs w:val="28"/>
        </w:rPr>
        <w:t>January</w:t>
      </w:r>
    </w:p>
    <w:p w:rsidR="002759C7"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sidRPr="00AE43EF">
        <w:rPr>
          <w:rFonts w:ascii="Times New Roman" w:hAnsi="Times New Roman"/>
          <w:b/>
          <w:color w:val="002060"/>
          <w:sz w:val="24"/>
          <w:szCs w:val="24"/>
        </w:rPr>
        <w:t>Slavery and Human Trafficking Prevention Month</w:t>
      </w:r>
    </w:p>
    <w:p w:rsidR="002759C7" w:rsidRPr="00AE43EF"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Catholic Poverty Awareness Month</w:t>
      </w:r>
    </w:p>
    <w:p w:rsidR="00E16553" w:rsidRDefault="00E16553"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 5-11</w:t>
      </w:r>
      <w:r>
        <w:rPr>
          <w:rFonts w:ascii="Times New Roman" w:hAnsi="Times New Roman"/>
          <w:color w:val="002060"/>
          <w:sz w:val="24"/>
          <w:szCs w:val="24"/>
        </w:rPr>
        <w:tab/>
        <w:t>National Migration Week</w:t>
      </w:r>
    </w:p>
    <w:p w:rsidR="002759C7" w:rsidRPr="00117930"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sidRPr="00117930">
        <w:rPr>
          <w:rFonts w:ascii="Times New Roman" w:hAnsi="Times New Roman"/>
          <w:color w:val="002060"/>
          <w:sz w:val="24"/>
          <w:szCs w:val="24"/>
        </w:rPr>
        <w:t>Jan. 11</w:t>
      </w:r>
      <w:r w:rsidRPr="00117930">
        <w:rPr>
          <w:rFonts w:ascii="Times New Roman" w:hAnsi="Times New Roman"/>
          <w:color w:val="002060"/>
          <w:sz w:val="24"/>
          <w:szCs w:val="24"/>
        </w:rPr>
        <w:tab/>
        <w:t xml:space="preserve">National Human Trafficking Awareness Day </w:t>
      </w:r>
    </w:p>
    <w:p w:rsidR="002759C7"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sidRPr="00117930">
        <w:rPr>
          <w:rFonts w:ascii="Times New Roman" w:hAnsi="Times New Roman"/>
          <w:color w:val="002060"/>
          <w:sz w:val="24"/>
          <w:szCs w:val="24"/>
        </w:rPr>
        <w:t>Jan. 11</w:t>
      </w:r>
      <w:r w:rsidRPr="00117930">
        <w:rPr>
          <w:rFonts w:ascii="Times New Roman" w:hAnsi="Times New Roman"/>
          <w:color w:val="002060"/>
          <w:sz w:val="24"/>
          <w:szCs w:val="24"/>
        </w:rPr>
        <w:tab/>
        <w:t>Freedom Walk</w:t>
      </w:r>
    </w:p>
    <w:p w:rsidR="002759C7" w:rsidRPr="00117930"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Jan.16</w:t>
      </w:r>
      <w:r>
        <w:rPr>
          <w:rFonts w:ascii="Times New Roman" w:hAnsi="Times New Roman"/>
          <w:color w:val="002060"/>
          <w:sz w:val="24"/>
          <w:szCs w:val="24"/>
        </w:rPr>
        <w:tab/>
        <w:t>National religious Freedom Day</w:t>
      </w:r>
    </w:p>
    <w:p w:rsidR="002759C7" w:rsidRPr="00117930"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sidRPr="00117930">
        <w:rPr>
          <w:rFonts w:ascii="Times New Roman" w:hAnsi="Times New Roman"/>
          <w:color w:val="002060"/>
          <w:sz w:val="24"/>
          <w:szCs w:val="24"/>
        </w:rPr>
        <w:t>Jan. 18</w:t>
      </w:r>
      <w:r w:rsidRPr="00117930">
        <w:rPr>
          <w:rFonts w:ascii="Times New Roman" w:hAnsi="Times New Roman"/>
          <w:color w:val="002060"/>
          <w:sz w:val="24"/>
          <w:szCs w:val="24"/>
        </w:rPr>
        <w:tab/>
        <w:t>Walk for Life</w:t>
      </w:r>
    </w:p>
    <w:p w:rsidR="002759C7"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sidRPr="00117930">
        <w:rPr>
          <w:rFonts w:ascii="Times New Roman" w:hAnsi="Times New Roman"/>
          <w:color w:val="002060"/>
          <w:sz w:val="24"/>
          <w:szCs w:val="24"/>
        </w:rPr>
        <w:t>Jan. 18</w:t>
      </w:r>
      <w:r w:rsidRPr="00117930">
        <w:rPr>
          <w:rFonts w:ascii="Times New Roman" w:hAnsi="Times New Roman"/>
          <w:color w:val="002060"/>
          <w:sz w:val="24"/>
          <w:szCs w:val="24"/>
        </w:rPr>
        <w:tab/>
        <w:t>Women’s March</w:t>
      </w:r>
    </w:p>
    <w:p w:rsidR="002759C7" w:rsidRPr="00117930" w:rsidRDefault="002759C7" w:rsidP="002759C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Jan, 20</w:t>
      </w:r>
      <w:r>
        <w:rPr>
          <w:rFonts w:ascii="Times New Roman" w:hAnsi="Times New Roman"/>
          <w:color w:val="002060"/>
          <w:sz w:val="24"/>
          <w:szCs w:val="24"/>
        </w:rPr>
        <w:tab/>
        <w:t>Martin Luther King, Jr.  Day</w:t>
      </w:r>
    </w:p>
    <w:p w:rsidR="00EC5797" w:rsidRDefault="00EC5797" w:rsidP="00EC5797">
      <w:pPr>
        <w:pStyle w:val="NoSpacing"/>
        <w:rPr>
          <w:rFonts w:ascii="Times New Roman" w:hAnsi="Times New Roman" w:cs="Times New Roman"/>
          <w:b/>
          <w:color w:val="002060"/>
          <w:sz w:val="32"/>
          <w:szCs w:val="32"/>
        </w:rPr>
      </w:pPr>
    </w:p>
    <w:p w:rsidR="00EC5797" w:rsidRDefault="00EC5797" w:rsidP="00EC5797">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EC5797" w:rsidRDefault="00EC5797" w:rsidP="00EC5797">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EC5797" w:rsidRDefault="00EC5797" w:rsidP="008E1A5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1241E3" w:rsidRDefault="001241E3" w:rsidP="003A0154">
      <w:pPr>
        <w:pStyle w:val="NoSpacing"/>
        <w:rPr>
          <w:rFonts w:ascii="Times New Roman" w:hAnsi="Times New Roman" w:cs="Times New Roman"/>
          <w:b/>
          <w:i/>
          <w:sz w:val="28"/>
          <w:szCs w:val="28"/>
        </w:rPr>
      </w:pPr>
    </w:p>
    <w:p w:rsidR="00B36F80" w:rsidRDefault="00B36F80" w:rsidP="001241E3">
      <w:pPr>
        <w:pStyle w:val="NormalWeb"/>
        <w:rPr>
          <w:b/>
          <w:i/>
          <w:sz w:val="28"/>
          <w:szCs w:val="28"/>
        </w:rPr>
      </w:pPr>
    </w:p>
    <w:p w:rsidR="00B36F80" w:rsidRDefault="00B36F80" w:rsidP="001241E3">
      <w:pPr>
        <w:pStyle w:val="NormalWeb"/>
        <w:rPr>
          <w:b/>
          <w:i/>
          <w:sz w:val="28"/>
          <w:szCs w:val="28"/>
        </w:rPr>
      </w:pPr>
      <w:r>
        <w:rPr>
          <w:b/>
          <w:i/>
          <w:sz w:val="28"/>
          <w:szCs w:val="28"/>
        </w:rPr>
        <w:t>Speak out for Peace</w:t>
      </w:r>
    </w:p>
    <w:p w:rsidR="001241E3" w:rsidRDefault="001241E3" w:rsidP="001241E3">
      <w:pPr>
        <w:pStyle w:val="NormalWeb"/>
      </w:pPr>
      <w:bookmarkStart w:id="0" w:name="_GoBack"/>
      <w:bookmarkEnd w:id="0"/>
      <w:r w:rsidRPr="001241E3">
        <w:t xml:space="preserve">News that the United States has unilaterally assassinated IRGC Quds Force Commander </w:t>
      </w:r>
      <w:proofErr w:type="spellStart"/>
      <w:r w:rsidRPr="001241E3">
        <w:t>Qassem</w:t>
      </w:r>
      <w:proofErr w:type="spellEnd"/>
      <w:r w:rsidRPr="001241E3">
        <w:t xml:space="preserve"> </w:t>
      </w:r>
      <w:proofErr w:type="spellStart"/>
      <w:r w:rsidRPr="001241E3">
        <w:t>Soleimani</w:t>
      </w:r>
      <w:proofErr w:type="spellEnd"/>
      <w:r w:rsidRPr="001241E3">
        <w:t xml:space="preserve"> without Congressional approval—a profoundly reckless move that could have deadly consequences and result in a war with Iran.</w:t>
      </w:r>
    </w:p>
    <w:p w:rsidR="00861AEA" w:rsidRDefault="00861AEA" w:rsidP="001241E3">
      <w:pPr>
        <w:pStyle w:val="NormalWeb"/>
      </w:pPr>
    </w:p>
    <w:p w:rsidR="00861AEA" w:rsidRPr="00861AEA" w:rsidRDefault="00861AEA" w:rsidP="00861AEA">
      <w:pPr>
        <w:pStyle w:val="NoSpacing"/>
        <w:rPr>
          <w:rFonts w:ascii="Times New Roman" w:hAnsi="Times New Roman" w:cs="Times New Roman"/>
          <w:b/>
          <w:bCs/>
          <w:sz w:val="24"/>
          <w:szCs w:val="24"/>
        </w:rPr>
      </w:pPr>
      <w:r w:rsidRPr="00861AEA">
        <w:rPr>
          <w:rFonts w:ascii="Times New Roman" w:hAnsi="Times New Roman" w:cs="Times New Roman"/>
          <w:sz w:val="24"/>
          <w:szCs w:val="24"/>
        </w:rPr>
        <w:t xml:space="preserve">Senator Tim </w:t>
      </w:r>
      <w:proofErr w:type="spellStart"/>
      <w:r w:rsidRPr="00861AEA">
        <w:rPr>
          <w:rFonts w:ascii="Times New Roman" w:hAnsi="Times New Roman" w:cs="Times New Roman"/>
          <w:sz w:val="24"/>
          <w:szCs w:val="24"/>
        </w:rPr>
        <w:t>Kaine</w:t>
      </w:r>
      <w:proofErr w:type="spellEnd"/>
      <w:r w:rsidRPr="00861AEA">
        <w:rPr>
          <w:rFonts w:ascii="Times New Roman" w:hAnsi="Times New Roman" w:cs="Times New Roman"/>
          <w:sz w:val="24"/>
          <w:szCs w:val="24"/>
        </w:rPr>
        <w:t xml:space="preserve"> has introduced a privileged resolution in the Senate, and Representatives Barbara Lee and </w:t>
      </w:r>
      <w:proofErr w:type="spellStart"/>
      <w:r w:rsidRPr="00861AEA">
        <w:rPr>
          <w:rFonts w:ascii="Times New Roman" w:hAnsi="Times New Roman" w:cs="Times New Roman"/>
          <w:sz w:val="24"/>
          <w:szCs w:val="24"/>
        </w:rPr>
        <w:t>Ilhan</w:t>
      </w:r>
      <w:proofErr w:type="spellEnd"/>
      <w:r w:rsidRPr="00861AEA">
        <w:rPr>
          <w:rFonts w:ascii="Times New Roman" w:hAnsi="Times New Roman" w:cs="Times New Roman"/>
          <w:sz w:val="24"/>
          <w:szCs w:val="24"/>
        </w:rPr>
        <w:t xml:space="preserve"> Omar have introduced it in the House, to </w:t>
      </w:r>
      <w:r w:rsidRPr="00861AEA">
        <w:rPr>
          <w:rStyle w:val="Strong"/>
          <w:rFonts w:ascii="Times New Roman" w:hAnsi="Times New Roman" w:cs="Times New Roman"/>
          <w:color w:val="000000"/>
          <w:sz w:val="24"/>
          <w:szCs w:val="24"/>
        </w:rPr>
        <w:t>force a vote</w:t>
      </w:r>
      <w:r>
        <w:rPr>
          <w:rFonts w:ascii="Times New Roman" w:hAnsi="Times New Roman" w:cs="Times New Roman"/>
          <w:sz w:val="24"/>
          <w:szCs w:val="24"/>
        </w:rPr>
        <w:t xml:space="preserve"> on ending U.S. war on Iran.        </w:t>
      </w:r>
      <w:hyperlink r:id="rId6" w:history="1">
        <w:r w:rsidRPr="00861AEA">
          <w:rPr>
            <w:rStyle w:val="Strong"/>
            <w:rFonts w:ascii="Times New Roman" w:hAnsi="Times New Roman" w:cs="Times New Roman"/>
            <w:color w:val="0000FF"/>
            <w:sz w:val="24"/>
            <w:szCs w:val="24"/>
            <w:u w:val="single"/>
          </w:rPr>
          <w:t>Click here to email your Senators and Representative.</w:t>
        </w:r>
      </w:hyperlink>
    </w:p>
    <w:p w:rsidR="001241E3" w:rsidRDefault="001241E3" w:rsidP="003A0154">
      <w:pPr>
        <w:pStyle w:val="NoSpacing"/>
        <w:rPr>
          <w:rFonts w:ascii="Times New Roman" w:hAnsi="Times New Roman" w:cs="Times New Roman"/>
          <w:b/>
          <w:i/>
          <w:sz w:val="28"/>
          <w:szCs w:val="28"/>
        </w:rPr>
      </w:pPr>
    </w:p>
    <w:p w:rsidR="008E1A5E" w:rsidRPr="003A0154" w:rsidRDefault="003A0154" w:rsidP="003A0154">
      <w:pPr>
        <w:pStyle w:val="NoSpacing"/>
        <w:rPr>
          <w:rFonts w:ascii="Times New Roman" w:hAnsi="Times New Roman" w:cs="Times New Roman"/>
          <w:b/>
          <w:i/>
          <w:sz w:val="28"/>
          <w:szCs w:val="28"/>
        </w:rPr>
      </w:pPr>
      <w:r>
        <w:rPr>
          <w:rFonts w:ascii="Times New Roman" w:hAnsi="Times New Roman" w:cs="Times New Roman"/>
          <w:b/>
          <w:i/>
          <w:sz w:val="28"/>
          <w:szCs w:val="28"/>
        </w:rPr>
        <w:t xml:space="preserve">Injunction against </w:t>
      </w:r>
      <w:r w:rsidRPr="003A0154">
        <w:rPr>
          <w:rFonts w:ascii="Times New Roman" w:hAnsi="Times New Roman" w:cs="Times New Roman"/>
          <w:b/>
          <w:i/>
          <w:sz w:val="28"/>
          <w:szCs w:val="28"/>
        </w:rPr>
        <w:t>Executive Order</w:t>
      </w:r>
      <w:r>
        <w:rPr>
          <w:rFonts w:ascii="Times New Roman" w:hAnsi="Times New Roman" w:cs="Times New Roman"/>
          <w:b/>
          <w:i/>
          <w:sz w:val="28"/>
          <w:szCs w:val="28"/>
        </w:rPr>
        <w:t xml:space="preserve"> 13888</w:t>
      </w:r>
    </w:p>
    <w:p w:rsidR="003A0154" w:rsidRDefault="003A0154" w:rsidP="003A0154">
      <w:pPr>
        <w:pStyle w:val="NormalWeb"/>
        <w:rPr>
          <w:color w:val="000000"/>
        </w:rPr>
      </w:pPr>
      <w:r>
        <w:rPr>
          <w:color w:val="000000"/>
        </w:rPr>
        <w:t xml:space="preserve">On </w:t>
      </w:r>
      <w:r w:rsidRPr="008634F9">
        <w:rPr>
          <w:bCs/>
          <w:color w:val="000000"/>
        </w:rPr>
        <w:t xml:space="preserve">Wednesday, January </w:t>
      </w:r>
      <w:proofErr w:type="gramStart"/>
      <w:r w:rsidRPr="008634F9">
        <w:rPr>
          <w:bCs/>
          <w:color w:val="000000"/>
        </w:rPr>
        <w:t>8th</w:t>
      </w:r>
      <w:proofErr w:type="gramEnd"/>
      <w:r>
        <w:rPr>
          <w:color w:val="000000"/>
        </w:rPr>
        <w:t xml:space="preserve"> - the District Court in Greenbelt, Maryland will hear oral arguments about this anti-refugee executive order and consider a preliminary injunction to block its implementation. On September 26, the President Trump issued an </w:t>
      </w:r>
      <w:hyperlink r:id="rId7" w:history="1">
        <w:r>
          <w:rPr>
            <w:rStyle w:val="Hyperlink"/>
            <w:color w:val="1155CC"/>
          </w:rPr>
          <w:t>Executive Order</w:t>
        </w:r>
      </w:hyperlink>
      <w:r>
        <w:rPr>
          <w:color w:val="000000"/>
        </w:rPr>
        <w:t xml:space="preserve"> (EO 13888) that could drastically reduce, if not entirely end, the resettlement of refugees in your community. It </w:t>
      </w:r>
      <w:r>
        <w:rPr>
          <w:color w:val="222222"/>
          <w:shd w:val="clear" w:color="auto" w:fill="FFFFFF"/>
        </w:rPr>
        <w:t>requires state and local officials to provide written</w:t>
      </w:r>
      <w:r>
        <w:rPr>
          <w:color w:val="000000"/>
        </w:rPr>
        <w:t xml:space="preserve"> consent in order for refugee resettlement to continue in their states and localities. </w:t>
      </w:r>
    </w:p>
    <w:p w:rsidR="003A0154" w:rsidRDefault="003A0154" w:rsidP="003A0154">
      <w:pPr>
        <w:pStyle w:val="NormalWeb"/>
        <w:rPr>
          <w:color w:val="000000"/>
        </w:rPr>
      </w:pPr>
    </w:p>
    <w:p w:rsidR="003A0154" w:rsidRPr="003A0154" w:rsidRDefault="003A0154" w:rsidP="003A0154">
      <w:pPr>
        <w:pStyle w:val="NormalWeb"/>
      </w:pPr>
      <w:r>
        <w:rPr>
          <w:color w:val="000000"/>
        </w:rPr>
        <w:t xml:space="preserve">LCWR is one of many faith-based organizations supporting the injunction against the Trump administration’s EO. This could decide the fate of the refugee resettlement program and </w:t>
      </w:r>
      <w:proofErr w:type="gramStart"/>
      <w:r>
        <w:rPr>
          <w:color w:val="000000"/>
        </w:rPr>
        <w:t>impact</w:t>
      </w:r>
      <w:proofErr w:type="gramEnd"/>
      <w:r>
        <w:rPr>
          <w:color w:val="000000"/>
        </w:rPr>
        <w:t xml:space="preserve"> thousands of refugees and their families. </w:t>
      </w:r>
      <w:proofErr w:type="gramStart"/>
      <w:r w:rsidRPr="003A0154">
        <w:rPr>
          <w:color w:val="000000"/>
        </w:rPr>
        <w:t>We’ve</w:t>
      </w:r>
      <w:proofErr w:type="gramEnd"/>
      <w:r w:rsidRPr="003A0154">
        <w:rPr>
          <w:color w:val="000000"/>
        </w:rPr>
        <w:t xml:space="preserve"> created a </w:t>
      </w:r>
      <w:hyperlink r:id="rId8" w:history="1">
        <w:r w:rsidRPr="003A0154">
          <w:rPr>
            <w:rStyle w:val="Hyperlink"/>
          </w:rPr>
          <w:t>Toolkit for Action: Support Court Intervention to Save the Refugee Resettlement Program</w:t>
        </w:r>
      </w:hyperlink>
      <w:r w:rsidRPr="003A0154">
        <w:rPr>
          <w:color w:val="000000"/>
        </w:rPr>
        <w:t xml:space="preserve">—which contains background information about the EO and the court case, talking points, sample letters-to-the-editor and opinion pieces, sample social media posts, and an action alert that you can share with your folks. </w:t>
      </w:r>
      <w:r w:rsidRPr="003A0154">
        <w:rPr>
          <w:b/>
          <w:bCs/>
          <w:color w:val="000000"/>
        </w:rPr>
        <w:t xml:space="preserve">Call Congress: </w:t>
      </w:r>
      <w:hyperlink r:id="rId9" w:history="1">
        <w:r w:rsidRPr="003A0154">
          <w:rPr>
            <w:rStyle w:val="Hyperlink"/>
            <w:b/>
            <w:bCs/>
            <w:color w:val="1155CC"/>
          </w:rPr>
          <w:t>Click here</w:t>
        </w:r>
      </w:hyperlink>
      <w:r w:rsidRPr="003A0154">
        <w:rPr>
          <w:b/>
          <w:bCs/>
          <w:color w:val="000000"/>
        </w:rPr>
        <w:t xml:space="preserve"> to call your </w:t>
      </w:r>
      <w:proofErr w:type="gramStart"/>
      <w:r w:rsidRPr="003A0154">
        <w:rPr>
          <w:b/>
          <w:bCs/>
          <w:color w:val="000000"/>
        </w:rPr>
        <w:t>2</w:t>
      </w:r>
      <w:proofErr w:type="gramEnd"/>
      <w:r w:rsidRPr="003A0154">
        <w:rPr>
          <w:b/>
          <w:bCs/>
          <w:color w:val="000000"/>
        </w:rPr>
        <w:t xml:space="preserve"> Senators and 1 Representative</w:t>
      </w:r>
      <w:r w:rsidRPr="003A0154">
        <w:rPr>
          <w:b/>
          <w:color w:val="002060"/>
        </w:rPr>
        <w:t xml:space="preserve"> </w:t>
      </w:r>
      <w:r>
        <w:rPr>
          <w:b/>
          <w:color w:val="002060"/>
        </w:rPr>
        <w:t>(</w:t>
      </w:r>
      <w:r w:rsidRPr="003A0154">
        <w:rPr>
          <w:i/>
          <w:iCs/>
        </w:rPr>
        <w:t>Alternatively, you can call 202-858-1581 three times to be connected with your 1 Representative and 2 Senator</w:t>
      </w:r>
      <w:r>
        <w:rPr>
          <w:i/>
          <w:iCs/>
        </w:rPr>
        <w:t>.)</w:t>
      </w:r>
      <w:r w:rsidRPr="003A0154">
        <w:rPr>
          <w:i/>
          <w:iCs/>
        </w:rPr>
        <w:t xml:space="preserve"> </w:t>
      </w:r>
      <w:r w:rsidRPr="003A0154">
        <w:rPr>
          <w:iCs/>
        </w:rPr>
        <w:t>See attached script for the call.</w:t>
      </w:r>
    </w:p>
    <w:p w:rsidR="003A0154" w:rsidRPr="008E1A5E" w:rsidRDefault="003A0154" w:rsidP="003A0154">
      <w:pPr>
        <w:pStyle w:val="NoSpacing"/>
        <w:rPr>
          <w:rFonts w:ascii="Times New Roman" w:hAnsi="Times New Roman" w:cs="Times New Roman"/>
          <w:b/>
          <w:color w:val="002060"/>
          <w:sz w:val="32"/>
          <w:szCs w:val="32"/>
        </w:rPr>
      </w:pPr>
    </w:p>
    <w:p w:rsidR="005E4E27" w:rsidRPr="005E4E27" w:rsidRDefault="00274BCB" w:rsidP="003A0154">
      <w:pPr>
        <w:pStyle w:val="NoSpacing"/>
        <w:rPr>
          <w:rFonts w:ascii="Times New Roman" w:hAnsi="Times New Roman" w:cs="Times New Roman"/>
          <w:sz w:val="24"/>
          <w:szCs w:val="24"/>
        </w:rPr>
      </w:pPr>
      <w:r w:rsidRPr="005E4E27">
        <w:rPr>
          <w:rFonts w:ascii="Times New Roman" w:hAnsi="Times New Roman" w:cs="Times New Roman"/>
          <w:b/>
          <w:i/>
          <w:sz w:val="28"/>
          <w:szCs w:val="28"/>
          <w:shd w:val="clear" w:color="auto" w:fill="FFFFFF"/>
        </w:rPr>
        <w:t>Ask your U.S. Senator to Support S. 874, the Dream Act of 2019</w:t>
      </w:r>
      <w:r w:rsidRPr="00274BCB">
        <w:rPr>
          <w:rFonts w:ascii="Times New Roman" w:hAnsi="Times New Roman" w:cs="Times New Roman"/>
          <w:color w:val="585858"/>
          <w:sz w:val="24"/>
          <w:szCs w:val="24"/>
        </w:rPr>
        <w:br/>
      </w:r>
      <w:r w:rsidRPr="00274BCB">
        <w:rPr>
          <w:rFonts w:ascii="Times New Roman" w:hAnsi="Times New Roman" w:cs="Times New Roman"/>
          <w:color w:val="585858"/>
          <w:sz w:val="24"/>
          <w:szCs w:val="24"/>
          <w:shd w:val="clear" w:color="auto" w:fill="FFFFFF"/>
        </w:rPr>
        <w:t>From November 2019 until Spring 2020, while the U.S. Supreme Court deliberates, it is vital that we encourage Congress to act to provide DACA recipients with a path to citizenship. As the House passed H.R. 6 which includes a path to citizenship for DACA recipients, we ask that you turn your attention to your Senators and urge them to stand in support of young adult immigrants by supporting legislative protection for DACA recipients generally and the </w:t>
      </w:r>
      <w:hyperlink r:id="rId10" w:tgtFrame="_blank" w:history="1">
        <w:r w:rsidRPr="00274BCB">
          <w:rPr>
            <w:rStyle w:val="Hyperlink"/>
            <w:rFonts w:ascii="Times New Roman" w:hAnsi="Times New Roman" w:cs="Times New Roman"/>
            <w:b/>
            <w:bCs/>
            <w:color w:val="0B2161"/>
            <w:sz w:val="24"/>
            <w:szCs w:val="24"/>
            <w:shd w:val="clear" w:color="auto" w:fill="FFFFFF"/>
          </w:rPr>
          <w:t>Dream Act of 2019, S. 874</w:t>
        </w:r>
      </w:hyperlink>
      <w:r w:rsidRPr="00274BCB">
        <w:rPr>
          <w:rFonts w:ascii="Times New Roman" w:hAnsi="Times New Roman" w:cs="Times New Roman"/>
          <w:color w:val="585858"/>
          <w:sz w:val="24"/>
          <w:szCs w:val="24"/>
          <w:shd w:val="clear" w:color="auto" w:fill="FFFFFF"/>
        </w:rPr>
        <w:t>, specifically.</w:t>
      </w:r>
      <w:r w:rsidR="005E4E27">
        <w:rPr>
          <w:rFonts w:ascii="Times New Roman" w:hAnsi="Times New Roman" w:cs="Times New Roman"/>
          <w:b/>
          <w:color w:val="002060"/>
          <w:sz w:val="24"/>
          <w:szCs w:val="24"/>
        </w:rPr>
        <w:t xml:space="preserve"> </w:t>
      </w:r>
    </w:p>
    <w:p w:rsidR="00EC5797" w:rsidRDefault="00EC5797" w:rsidP="00EC5797">
      <w:pPr>
        <w:pStyle w:val="NoSpacing"/>
        <w:rPr>
          <w:rFonts w:ascii="Times New Roman" w:hAnsi="Times New Roman" w:cs="Times New Roman"/>
          <w:b/>
          <w:color w:val="002060"/>
          <w:sz w:val="32"/>
          <w:szCs w:val="32"/>
        </w:rPr>
      </w:pPr>
    </w:p>
    <w:p w:rsidR="008634F9" w:rsidRPr="008634F9" w:rsidRDefault="008634F9" w:rsidP="008634F9">
      <w:pPr>
        <w:pStyle w:val="NoSpacing"/>
        <w:rPr>
          <w:rFonts w:ascii="Times New Roman" w:hAnsi="Times New Roman" w:cs="Times New Roman"/>
          <w:b/>
          <w:i/>
          <w:sz w:val="28"/>
          <w:szCs w:val="28"/>
        </w:rPr>
      </w:pPr>
      <w:r w:rsidRPr="008634F9">
        <w:rPr>
          <w:rFonts w:ascii="Times New Roman" w:hAnsi="Times New Roman" w:cs="Times New Roman"/>
          <w:b/>
          <w:i/>
          <w:sz w:val="28"/>
          <w:szCs w:val="28"/>
        </w:rPr>
        <w:t>U.S Postal Service at Risk</w:t>
      </w:r>
    </w:p>
    <w:p w:rsidR="008634F9" w:rsidRDefault="008634F9" w:rsidP="008634F9">
      <w:pPr>
        <w:pStyle w:val="NoSpacing"/>
        <w:rPr>
          <w:rFonts w:ascii="Times New Roman" w:hAnsi="Times New Roman" w:cs="Times New Roman"/>
          <w:b/>
          <w:color w:val="002060"/>
          <w:sz w:val="24"/>
          <w:szCs w:val="24"/>
        </w:rPr>
      </w:pPr>
      <w:r w:rsidRPr="008634F9">
        <w:rPr>
          <w:rFonts w:ascii="Times New Roman" w:hAnsi="Times New Roman" w:cs="Times New Roman"/>
          <w:sz w:val="24"/>
          <w:szCs w:val="24"/>
        </w:rPr>
        <w:t>Did you know that the U.S. Postal Service is the most popular federal agency? USPS provides critical services to the American public, but now it is at risk of privatization. If we don’t all act soon, USPS could be privatized.</w:t>
      </w:r>
      <w:r w:rsidRPr="008634F9">
        <w:rPr>
          <w:rFonts w:ascii="Times New Roman" w:hAnsi="Times New Roman" w:cs="Times New Roman"/>
          <w:color w:val="505050"/>
          <w:sz w:val="24"/>
          <w:szCs w:val="24"/>
        </w:rPr>
        <w:br/>
      </w:r>
      <w:hyperlink r:id="rId11" w:tgtFrame="_blank" w:history="1">
        <w:r w:rsidRPr="008634F9">
          <w:rPr>
            <w:rStyle w:val="Hyperlink"/>
            <w:rFonts w:ascii="Times New Roman" w:hAnsi="Times New Roman" w:cs="Times New Roman"/>
            <w:b/>
            <w:bCs/>
            <w:color w:val="115E67"/>
            <w:sz w:val="24"/>
            <w:szCs w:val="24"/>
          </w:rPr>
          <w:t xml:space="preserve">Tell the U.S. Postal Service Board of Governors: </w:t>
        </w:r>
        <w:proofErr w:type="gramStart"/>
        <w:r w:rsidRPr="008634F9">
          <w:rPr>
            <w:rStyle w:val="Hyperlink"/>
            <w:rFonts w:ascii="Times New Roman" w:hAnsi="Times New Roman" w:cs="Times New Roman"/>
            <w:b/>
            <w:bCs/>
            <w:color w:val="115E67"/>
            <w:sz w:val="24"/>
            <w:szCs w:val="24"/>
          </w:rPr>
          <w:t>Don’t</w:t>
        </w:r>
        <w:proofErr w:type="gramEnd"/>
        <w:r w:rsidRPr="008634F9">
          <w:rPr>
            <w:rStyle w:val="Hyperlink"/>
            <w:rFonts w:ascii="Times New Roman" w:hAnsi="Times New Roman" w:cs="Times New Roman"/>
            <w:b/>
            <w:bCs/>
            <w:color w:val="115E67"/>
            <w:sz w:val="24"/>
            <w:szCs w:val="24"/>
          </w:rPr>
          <w:t xml:space="preserve"> privatize the Postal Service</w:t>
        </w:r>
      </w:hyperlink>
      <w:r w:rsidR="00EC5797" w:rsidRPr="008634F9">
        <w:rPr>
          <w:rFonts w:ascii="Times New Roman" w:hAnsi="Times New Roman" w:cs="Times New Roman"/>
          <w:b/>
          <w:color w:val="002060"/>
          <w:sz w:val="24"/>
          <w:szCs w:val="24"/>
        </w:rPr>
        <w:tab/>
      </w:r>
    </w:p>
    <w:p w:rsidR="008634F9" w:rsidRDefault="008634F9" w:rsidP="008634F9">
      <w:pPr>
        <w:pStyle w:val="NoSpacing"/>
        <w:rPr>
          <w:rFonts w:ascii="Times New Roman" w:hAnsi="Times New Roman" w:cs="Times New Roman"/>
          <w:b/>
          <w:color w:val="002060"/>
          <w:sz w:val="24"/>
          <w:szCs w:val="24"/>
        </w:rPr>
      </w:pPr>
    </w:p>
    <w:p w:rsidR="00EC5797" w:rsidRPr="008634F9" w:rsidRDefault="00EC5797" w:rsidP="008634F9">
      <w:pPr>
        <w:pStyle w:val="NoSpacing"/>
        <w:jc w:val="center"/>
        <w:rPr>
          <w:rFonts w:ascii="Times New Roman" w:hAnsi="Times New Roman" w:cs="Times New Roman"/>
          <w:color w:val="505050"/>
          <w:sz w:val="24"/>
          <w:szCs w:val="24"/>
        </w:rPr>
      </w:pPr>
      <w:r>
        <w:rPr>
          <w:rFonts w:ascii="Times New Roman" w:hAnsi="Times New Roman" w:cs="Times New Roman"/>
          <w:b/>
          <w:color w:val="002060"/>
          <w:sz w:val="32"/>
          <w:szCs w:val="32"/>
        </w:rPr>
        <w:t>***************************</w:t>
      </w:r>
    </w:p>
    <w:p w:rsidR="00EC5797" w:rsidRDefault="00EC5797" w:rsidP="00EC5797">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EC5797" w:rsidRDefault="00EC5797" w:rsidP="00EC5797">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7878DE" w:rsidRPr="007878DE" w:rsidRDefault="00B36F80" w:rsidP="007878DE">
      <w:pPr>
        <w:pStyle w:val="NoSpacing"/>
        <w:rPr>
          <w:rFonts w:ascii="Times New Roman" w:hAnsi="Times New Roman" w:cs="Times New Roman"/>
          <w:b/>
          <w:i/>
          <w:sz w:val="28"/>
          <w:szCs w:val="28"/>
        </w:rPr>
      </w:pPr>
      <w:hyperlink r:id="rId12" w:tgtFrame="_blank" w:history="1">
        <w:r w:rsidR="007878DE" w:rsidRPr="007878DE">
          <w:rPr>
            <w:rStyle w:val="Hyperlink"/>
            <w:rFonts w:ascii="Times New Roman" w:eastAsia="Times New Roman" w:hAnsi="Times New Roman" w:cs="Times New Roman"/>
            <w:b/>
            <w:bCs/>
            <w:i/>
            <w:color w:val="auto"/>
            <w:sz w:val="28"/>
            <w:szCs w:val="28"/>
            <w:u w:val="none"/>
          </w:rPr>
          <w:t>UNSC members alarmed as Iran vows retribution for general's killing</w:t>
        </w:r>
      </w:hyperlink>
      <w:r w:rsidR="007878DE" w:rsidRPr="007878DE">
        <w:rPr>
          <w:rFonts w:ascii="Times New Roman" w:hAnsi="Times New Roman" w:cs="Times New Roman"/>
          <w:b/>
          <w:i/>
          <w:sz w:val="28"/>
          <w:szCs w:val="28"/>
        </w:rPr>
        <w:t xml:space="preserve"> </w:t>
      </w:r>
    </w:p>
    <w:p w:rsidR="007878DE" w:rsidRPr="007878DE" w:rsidRDefault="007878DE" w:rsidP="007878DE">
      <w:pPr>
        <w:pStyle w:val="NoSpacing"/>
        <w:rPr>
          <w:rFonts w:ascii="Times New Roman" w:hAnsi="Times New Roman" w:cs="Times New Roman"/>
          <w:color w:val="000000"/>
          <w:sz w:val="24"/>
          <w:szCs w:val="24"/>
        </w:rPr>
      </w:pPr>
      <w:r w:rsidRPr="007878DE">
        <w:rPr>
          <w:rFonts w:ascii="Times New Roman" w:hAnsi="Times New Roman" w:cs="Times New Roman"/>
          <w:color w:val="000000"/>
          <w:sz w:val="24"/>
          <w:szCs w:val="24"/>
        </w:rPr>
        <w:t xml:space="preserve">Members of the United Nations Security Council have voiced concern that the death of Iranian General </w:t>
      </w:r>
      <w:proofErr w:type="spellStart"/>
      <w:r w:rsidRPr="007878DE">
        <w:rPr>
          <w:rFonts w:ascii="Times New Roman" w:hAnsi="Times New Roman" w:cs="Times New Roman"/>
          <w:color w:val="000000"/>
          <w:sz w:val="24"/>
          <w:szCs w:val="24"/>
        </w:rPr>
        <w:t>Qassem</w:t>
      </w:r>
      <w:proofErr w:type="spellEnd"/>
      <w:r w:rsidRPr="007878DE">
        <w:rPr>
          <w:rFonts w:ascii="Times New Roman" w:hAnsi="Times New Roman" w:cs="Times New Roman"/>
          <w:color w:val="000000"/>
          <w:sz w:val="24"/>
          <w:szCs w:val="24"/>
        </w:rPr>
        <w:t xml:space="preserve"> </w:t>
      </w:r>
      <w:proofErr w:type="spellStart"/>
      <w:r w:rsidRPr="007878DE">
        <w:rPr>
          <w:rFonts w:ascii="Times New Roman" w:hAnsi="Times New Roman" w:cs="Times New Roman"/>
          <w:color w:val="000000"/>
          <w:sz w:val="24"/>
          <w:szCs w:val="24"/>
        </w:rPr>
        <w:t>Soleimani</w:t>
      </w:r>
      <w:proofErr w:type="spellEnd"/>
      <w:r w:rsidRPr="007878DE">
        <w:rPr>
          <w:rFonts w:ascii="Times New Roman" w:hAnsi="Times New Roman" w:cs="Times New Roman"/>
          <w:color w:val="000000"/>
          <w:sz w:val="24"/>
          <w:szCs w:val="24"/>
        </w:rPr>
        <w:t xml:space="preserve"> through a US airstrike and the country's promise to retaliate against the US will increase instability and tension in the Middle East. Some allies of the US asserted Iran bore some responsibility due to provoking the attack.</w:t>
      </w:r>
    </w:p>
    <w:p w:rsidR="007878DE" w:rsidRDefault="007878DE" w:rsidP="00A32979">
      <w:pPr>
        <w:pStyle w:val="NormalWeb"/>
        <w:rPr>
          <w:b/>
          <w:i/>
          <w:sz w:val="28"/>
          <w:szCs w:val="28"/>
        </w:rPr>
      </w:pPr>
    </w:p>
    <w:p w:rsidR="007878DE" w:rsidRDefault="007878DE" w:rsidP="00A32979">
      <w:pPr>
        <w:pStyle w:val="NormalWeb"/>
        <w:rPr>
          <w:b/>
          <w:i/>
          <w:sz w:val="28"/>
          <w:szCs w:val="28"/>
        </w:rPr>
      </w:pPr>
    </w:p>
    <w:p w:rsidR="00A32979" w:rsidRPr="00A32979" w:rsidRDefault="00A32979" w:rsidP="00A32979">
      <w:pPr>
        <w:pStyle w:val="NormalWeb"/>
        <w:rPr>
          <w:b/>
          <w:i/>
          <w:sz w:val="28"/>
          <w:szCs w:val="28"/>
        </w:rPr>
      </w:pPr>
      <w:r w:rsidRPr="00A32979">
        <w:rPr>
          <w:b/>
          <w:i/>
          <w:sz w:val="28"/>
          <w:szCs w:val="28"/>
        </w:rPr>
        <w:lastRenderedPageBreak/>
        <w:t xml:space="preserve">The United </w:t>
      </w:r>
      <w:r w:rsidR="009F38FF">
        <w:rPr>
          <w:b/>
          <w:i/>
          <w:sz w:val="28"/>
          <w:szCs w:val="28"/>
        </w:rPr>
        <w:t>States</w:t>
      </w:r>
      <w:r w:rsidRPr="00A32979">
        <w:rPr>
          <w:b/>
          <w:i/>
          <w:sz w:val="28"/>
          <w:szCs w:val="28"/>
        </w:rPr>
        <w:t xml:space="preserve"> Institute of Peace top 5 analysis and Commentary</w:t>
      </w:r>
    </w:p>
    <w:p w:rsidR="00A32979" w:rsidRPr="00A32979" w:rsidRDefault="00A32979" w:rsidP="00A32979">
      <w:pPr>
        <w:pStyle w:val="NormalWeb"/>
      </w:pPr>
      <w:r w:rsidRPr="00A32979">
        <w:t xml:space="preserve">From the conflict in Kashmir to the Afghan peace process, our experts provided </w:t>
      </w:r>
      <w:hyperlink r:id="rId13" w:tooltip="in-depth, timely analysis" w:history="1">
        <w:r w:rsidRPr="00A32979">
          <w:rPr>
            <w:rStyle w:val="Hyperlink"/>
            <w:bCs/>
            <w:color w:val="auto"/>
            <w:u w:val="none"/>
          </w:rPr>
          <w:t>in-depth, timely analysis</w:t>
        </w:r>
      </w:hyperlink>
      <w:r w:rsidRPr="00A32979">
        <w:t xml:space="preserve"> on a host of critical topics.</w:t>
      </w:r>
    </w:p>
    <w:p w:rsidR="00A32979" w:rsidRPr="00A32979" w:rsidRDefault="00B36F80" w:rsidP="00A32979">
      <w:pPr>
        <w:numPr>
          <w:ilvl w:val="0"/>
          <w:numId w:val="1"/>
        </w:numPr>
        <w:spacing w:before="100" w:beforeAutospacing="1" w:after="100" w:afterAutospacing="1" w:line="240" w:lineRule="auto"/>
        <w:rPr>
          <w:rFonts w:ascii="Times New Roman" w:eastAsia="Times New Roman" w:hAnsi="Times New Roman" w:cs="Times New Roman"/>
        </w:rPr>
      </w:pPr>
      <w:hyperlink r:id="rId14" w:tooltip="The Latest Kashmir Conflict Explained" w:history="1">
        <w:r w:rsidR="00A32979" w:rsidRPr="00A32979">
          <w:rPr>
            <w:rStyle w:val="Hyperlink"/>
            <w:rFonts w:ascii="Times New Roman" w:eastAsia="Times New Roman" w:hAnsi="Times New Roman" w:cs="Times New Roman"/>
            <w:b/>
            <w:bCs/>
            <w:color w:val="C19F53"/>
          </w:rPr>
          <w:t>The Latest Kashmir Conflict Explained</w:t>
        </w:r>
      </w:hyperlink>
    </w:p>
    <w:p w:rsidR="00A32979" w:rsidRPr="00A32979" w:rsidRDefault="00B36F80" w:rsidP="00A32979">
      <w:pPr>
        <w:numPr>
          <w:ilvl w:val="0"/>
          <w:numId w:val="1"/>
        </w:numPr>
        <w:spacing w:before="100" w:beforeAutospacing="1" w:after="100" w:afterAutospacing="1" w:line="240" w:lineRule="auto"/>
        <w:rPr>
          <w:rFonts w:ascii="Times New Roman" w:eastAsia="Times New Roman" w:hAnsi="Times New Roman" w:cs="Times New Roman"/>
        </w:rPr>
      </w:pPr>
      <w:hyperlink r:id="rId15" w:tooltip="Afghanistan Talks: No Women, No Peace" w:history="1">
        <w:r w:rsidR="00A32979" w:rsidRPr="00A32979">
          <w:rPr>
            <w:rStyle w:val="Hyperlink"/>
            <w:rFonts w:ascii="Times New Roman" w:eastAsia="Times New Roman" w:hAnsi="Times New Roman" w:cs="Times New Roman"/>
            <w:b/>
            <w:bCs/>
            <w:color w:val="C19F53"/>
          </w:rPr>
          <w:t>Afghanistan Talks: No Women, No Peace</w:t>
        </w:r>
      </w:hyperlink>
    </w:p>
    <w:p w:rsidR="00A32979" w:rsidRPr="00A32979" w:rsidRDefault="00B36F80" w:rsidP="00A32979">
      <w:pPr>
        <w:numPr>
          <w:ilvl w:val="0"/>
          <w:numId w:val="1"/>
        </w:numPr>
        <w:spacing w:before="100" w:beforeAutospacing="1" w:after="100" w:afterAutospacing="1" w:line="240" w:lineRule="auto"/>
        <w:rPr>
          <w:rFonts w:ascii="Times New Roman" w:eastAsia="Times New Roman" w:hAnsi="Times New Roman" w:cs="Times New Roman"/>
        </w:rPr>
      </w:pPr>
      <w:hyperlink r:id="rId16" w:tooltip="How Women Are Using Technology to Advance Gender Equality and Peace" w:history="1">
        <w:r w:rsidR="00A32979" w:rsidRPr="00A32979">
          <w:rPr>
            <w:rStyle w:val="Hyperlink"/>
            <w:rFonts w:ascii="Times New Roman" w:eastAsia="Times New Roman" w:hAnsi="Times New Roman" w:cs="Times New Roman"/>
            <w:b/>
            <w:bCs/>
            <w:color w:val="C19F53"/>
          </w:rPr>
          <w:t>How Women Are Using Technology to Advance Gender Equality and Peace</w:t>
        </w:r>
      </w:hyperlink>
    </w:p>
    <w:p w:rsidR="00A32979" w:rsidRPr="00A32979" w:rsidRDefault="00B36F80" w:rsidP="00A32979">
      <w:pPr>
        <w:numPr>
          <w:ilvl w:val="0"/>
          <w:numId w:val="1"/>
        </w:numPr>
        <w:spacing w:before="100" w:beforeAutospacing="1" w:after="100" w:afterAutospacing="1" w:line="240" w:lineRule="auto"/>
        <w:rPr>
          <w:rFonts w:ascii="Times New Roman" w:eastAsia="Times New Roman" w:hAnsi="Times New Roman" w:cs="Times New Roman"/>
        </w:rPr>
      </w:pPr>
      <w:hyperlink r:id="rId17" w:tooltip="How Civil Society Can Help Prevent Violence and Extremism" w:history="1">
        <w:r w:rsidR="00A32979" w:rsidRPr="00A32979">
          <w:rPr>
            <w:rStyle w:val="Hyperlink"/>
            <w:rFonts w:ascii="Times New Roman" w:eastAsia="Times New Roman" w:hAnsi="Times New Roman" w:cs="Times New Roman"/>
            <w:b/>
            <w:bCs/>
            <w:color w:val="C19F53"/>
          </w:rPr>
          <w:t>How Civil Society Can Help Prevent Violence and Extremism</w:t>
        </w:r>
      </w:hyperlink>
    </w:p>
    <w:p w:rsidR="00A32979" w:rsidRPr="009F38FF" w:rsidRDefault="00B36F80" w:rsidP="000A3C45">
      <w:pPr>
        <w:numPr>
          <w:ilvl w:val="0"/>
          <w:numId w:val="1"/>
        </w:numPr>
        <w:spacing w:before="100" w:beforeAutospacing="1" w:after="100" w:afterAutospacing="1" w:line="240" w:lineRule="auto"/>
        <w:rPr>
          <w:rFonts w:ascii="Times New Roman" w:eastAsia="Times New Roman" w:hAnsi="Times New Roman" w:cs="Times New Roman"/>
        </w:rPr>
      </w:pPr>
      <w:hyperlink r:id="rId18" w:tooltip="Understanding Libya’s South Eight Years After Qaddafi" w:history="1">
        <w:r w:rsidR="00A32979" w:rsidRPr="00A32979">
          <w:rPr>
            <w:rStyle w:val="Hyperlink"/>
            <w:rFonts w:ascii="Times New Roman" w:eastAsia="Times New Roman" w:hAnsi="Times New Roman" w:cs="Times New Roman"/>
            <w:b/>
            <w:bCs/>
            <w:color w:val="C19F53"/>
          </w:rPr>
          <w:t>Understanding Libya’s South Eight Years After Qaddafi</w:t>
        </w:r>
      </w:hyperlink>
    </w:p>
    <w:p w:rsidR="005672D1" w:rsidRPr="005672D1" w:rsidRDefault="005672D1" w:rsidP="000A3C45">
      <w:pPr>
        <w:pStyle w:val="NoSpacing"/>
        <w:rPr>
          <w:rFonts w:ascii="Times New Roman" w:hAnsi="Times New Roman" w:cs="Times New Roman"/>
          <w:b/>
          <w:i/>
          <w:sz w:val="28"/>
          <w:szCs w:val="28"/>
        </w:rPr>
      </w:pPr>
      <w:r w:rsidRPr="005672D1">
        <w:rPr>
          <w:rFonts w:ascii="Times New Roman" w:hAnsi="Times New Roman" w:cs="Times New Roman"/>
          <w:b/>
          <w:i/>
          <w:sz w:val="28"/>
          <w:szCs w:val="28"/>
        </w:rPr>
        <w:t>Catholic Poverty Awareness Month</w:t>
      </w:r>
    </w:p>
    <w:p w:rsidR="000A3C45" w:rsidRPr="005672D1" w:rsidRDefault="000A3C45" w:rsidP="000A3C45">
      <w:pPr>
        <w:pStyle w:val="NoSpacing"/>
        <w:rPr>
          <w:rFonts w:ascii="Times New Roman" w:hAnsi="Times New Roman" w:cs="Times New Roman"/>
          <w:sz w:val="24"/>
          <w:szCs w:val="24"/>
        </w:rPr>
      </w:pPr>
      <w:r w:rsidRPr="005672D1">
        <w:rPr>
          <w:rFonts w:ascii="Times New Roman" w:hAnsi="Times New Roman" w:cs="Times New Roman"/>
          <w:sz w:val="24"/>
          <w:szCs w:val="24"/>
        </w:rPr>
        <w:t xml:space="preserve">Income inequality in the U.S. is at its highest level in more than </w:t>
      </w:r>
      <w:r w:rsidRPr="005672D1">
        <w:rPr>
          <w:rFonts w:ascii="Times New Roman" w:hAnsi="Times New Roman" w:cs="Times New Roman"/>
          <w:b/>
          <w:bCs/>
          <w:sz w:val="24"/>
          <w:szCs w:val="24"/>
        </w:rPr>
        <w:t>50</w:t>
      </w:r>
      <w:r w:rsidRPr="005672D1">
        <w:rPr>
          <w:rFonts w:ascii="Times New Roman" w:hAnsi="Times New Roman" w:cs="Times New Roman"/>
          <w:sz w:val="24"/>
          <w:szCs w:val="24"/>
        </w:rPr>
        <w:t xml:space="preserve"> years.  </w:t>
      </w:r>
      <w:r w:rsidRPr="009F38FF">
        <w:rPr>
          <w:rFonts w:ascii="Times New Roman" w:hAnsi="Times New Roman" w:cs="Times New Roman"/>
          <w:i/>
          <w:sz w:val="24"/>
          <w:szCs w:val="24"/>
        </w:rPr>
        <w:t>U.S. Census Bureau</w:t>
      </w:r>
    </w:p>
    <w:p w:rsidR="000A3C45" w:rsidRDefault="000A3C45" w:rsidP="000A3C45">
      <w:pPr>
        <w:pStyle w:val="NoSpacing"/>
        <w:rPr>
          <w:rFonts w:ascii="Times New Roman" w:hAnsi="Times New Roman" w:cs="Times New Roman"/>
          <w:sz w:val="24"/>
          <w:szCs w:val="24"/>
        </w:rPr>
      </w:pPr>
    </w:p>
    <w:p w:rsidR="001643D9" w:rsidRPr="001643D9" w:rsidRDefault="001643D9" w:rsidP="001643D9">
      <w:pPr>
        <w:pStyle w:val="NoSpacing"/>
        <w:rPr>
          <w:rFonts w:ascii="Times New Roman" w:hAnsi="Times New Roman" w:cs="Times New Roman"/>
          <w:color w:val="111111"/>
          <w:sz w:val="24"/>
          <w:szCs w:val="24"/>
        </w:rPr>
      </w:pPr>
      <w:r w:rsidRPr="001643D9">
        <w:rPr>
          <w:rFonts w:ascii="Times New Roman" w:hAnsi="Times New Roman" w:cs="Times New Roman"/>
          <w:sz w:val="24"/>
          <w:szCs w:val="24"/>
        </w:rPr>
        <w:t>US Real Weekly Wages by Population</w:t>
      </w:r>
    </w:p>
    <w:p w:rsidR="001643D9" w:rsidRPr="001643D9" w:rsidRDefault="001643D9" w:rsidP="001241E3">
      <w:pPr>
        <w:pStyle w:val="NoSpacing"/>
        <w:ind w:left="720" w:firstLine="720"/>
        <w:rPr>
          <w:rFonts w:ascii="Times New Roman" w:hAnsi="Times New Roman" w:cs="Times New Roman"/>
          <w:color w:val="111111"/>
          <w:sz w:val="24"/>
          <w:szCs w:val="24"/>
        </w:rPr>
      </w:pPr>
      <w:r w:rsidRPr="001241E3">
        <w:rPr>
          <w:rFonts w:ascii="Times New Roman" w:hAnsi="Times New Roman" w:cs="Times New Roman"/>
          <w:b/>
          <w:i/>
          <w:sz w:val="24"/>
          <w:szCs w:val="24"/>
          <w:u w:val="single"/>
        </w:rPr>
        <w:t>1979</w:t>
      </w:r>
      <w:r w:rsidRPr="001241E3">
        <w:rPr>
          <w:rFonts w:ascii="Times New Roman" w:hAnsi="Times New Roman" w:cs="Times New Roman"/>
          <w:b/>
          <w:i/>
          <w:sz w:val="24"/>
          <w:szCs w:val="24"/>
        </w:rPr>
        <w:t> </w:t>
      </w:r>
      <w:r w:rsidRPr="001643D9">
        <w:rPr>
          <w:rFonts w:ascii="Times New Roman" w:hAnsi="Times New Roman" w:cs="Times New Roman"/>
          <w:sz w:val="24"/>
          <w:szCs w:val="24"/>
        </w:rPr>
        <w:t> </w:t>
      </w:r>
      <w:r w:rsidRPr="001643D9">
        <w:rPr>
          <w:rFonts w:ascii="Times New Roman" w:hAnsi="Times New Roman" w:cs="Times New Roman"/>
          <w:b/>
          <w:bCs/>
          <w:sz w:val="24"/>
          <w:szCs w:val="24"/>
        </w:rPr>
        <w:t>   </w:t>
      </w:r>
      <w:r w:rsidRPr="001643D9">
        <w:rPr>
          <w:rFonts w:ascii="Times New Roman" w:hAnsi="Times New Roman" w:cs="Times New Roman"/>
          <w:color w:val="111111"/>
          <w:sz w:val="24"/>
          <w:szCs w:val="24"/>
        </w:rPr>
        <w:t xml:space="preserve"> </w:t>
      </w:r>
      <w:r w:rsidR="001241E3">
        <w:rPr>
          <w:rFonts w:ascii="Times New Roman" w:hAnsi="Times New Roman" w:cs="Times New Roman"/>
          <w:color w:val="111111"/>
          <w:sz w:val="24"/>
          <w:szCs w:val="24"/>
        </w:rPr>
        <w:tab/>
      </w:r>
      <w:r w:rsidR="001241E3">
        <w:rPr>
          <w:rFonts w:ascii="Times New Roman" w:hAnsi="Times New Roman" w:cs="Times New Roman"/>
          <w:color w:val="111111"/>
          <w:sz w:val="24"/>
          <w:szCs w:val="24"/>
        </w:rPr>
        <w:tab/>
      </w:r>
      <w:r w:rsidR="001241E3" w:rsidRPr="001241E3">
        <w:rPr>
          <w:rFonts w:ascii="Times New Roman" w:hAnsi="Times New Roman" w:cs="Times New Roman"/>
          <w:b/>
          <w:i/>
          <w:color w:val="111111"/>
          <w:sz w:val="24"/>
          <w:szCs w:val="24"/>
          <w:u w:val="single"/>
        </w:rPr>
        <w:t>2015</w:t>
      </w:r>
    </w:p>
    <w:p w:rsidR="001643D9" w:rsidRPr="001643D9" w:rsidRDefault="001643D9" w:rsidP="001643D9">
      <w:pPr>
        <w:pStyle w:val="NoSpacing"/>
        <w:rPr>
          <w:rFonts w:ascii="Times New Roman" w:hAnsi="Times New Roman" w:cs="Times New Roman"/>
          <w:color w:val="111111"/>
          <w:sz w:val="24"/>
          <w:szCs w:val="24"/>
        </w:rPr>
      </w:pPr>
      <w:r w:rsidRPr="001643D9">
        <w:rPr>
          <w:rFonts w:ascii="Times New Roman" w:hAnsi="Times New Roman" w:cs="Times New Roman"/>
          <w:sz w:val="24"/>
          <w:szCs w:val="24"/>
        </w:rPr>
        <w:t xml:space="preserve">Bottom 10%: </w:t>
      </w:r>
      <w:r w:rsidR="001241E3">
        <w:rPr>
          <w:rFonts w:ascii="Times New Roman" w:hAnsi="Times New Roman" w:cs="Times New Roman"/>
          <w:sz w:val="24"/>
          <w:szCs w:val="24"/>
        </w:rPr>
        <w:tab/>
      </w:r>
      <w:r w:rsidRPr="001643D9">
        <w:rPr>
          <w:rFonts w:ascii="Times New Roman" w:hAnsi="Times New Roman" w:cs="Times New Roman"/>
          <w:b/>
          <w:bCs/>
          <w:sz w:val="24"/>
          <w:szCs w:val="24"/>
        </w:rPr>
        <w:t>$414  </w:t>
      </w:r>
      <w:r w:rsidRPr="001643D9">
        <w:rPr>
          <w:rFonts w:ascii="Times New Roman" w:hAnsi="Times New Roman" w:cs="Times New Roman"/>
          <w:sz w:val="24"/>
          <w:szCs w:val="24"/>
        </w:rPr>
        <w:t> </w:t>
      </w:r>
      <w:r w:rsidR="001241E3">
        <w:rPr>
          <w:rFonts w:ascii="Times New Roman" w:hAnsi="Times New Roman" w:cs="Times New Roman"/>
          <w:sz w:val="24"/>
          <w:szCs w:val="24"/>
        </w:rPr>
        <w:tab/>
      </w:r>
      <w:r w:rsidR="001241E3">
        <w:rPr>
          <w:rFonts w:ascii="Times New Roman" w:hAnsi="Times New Roman" w:cs="Times New Roman"/>
          <w:sz w:val="24"/>
          <w:szCs w:val="24"/>
        </w:rPr>
        <w:tab/>
      </w:r>
      <w:r w:rsidR="001241E3">
        <w:rPr>
          <w:rFonts w:ascii="Times New Roman" w:hAnsi="Times New Roman" w:cs="Times New Roman"/>
          <w:sz w:val="24"/>
          <w:szCs w:val="24"/>
        </w:rPr>
        <w:tab/>
      </w:r>
      <w:r w:rsidR="001241E3" w:rsidRPr="001241E3">
        <w:rPr>
          <w:rFonts w:ascii="Times New Roman" w:hAnsi="Times New Roman" w:cs="Times New Roman"/>
          <w:b/>
          <w:sz w:val="24"/>
          <w:szCs w:val="24"/>
        </w:rPr>
        <w:t>$397</w:t>
      </w:r>
      <w:r w:rsidRPr="001643D9">
        <w:rPr>
          <w:rFonts w:ascii="Times New Roman" w:hAnsi="Times New Roman" w:cs="Times New Roman"/>
          <w:sz w:val="24"/>
          <w:szCs w:val="24"/>
        </w:rPr>
        <w:t> </w:t>
      </w:r>
      <w:r w:rsidRPr="001643D9">
        <w:rPr>
          <w:rFonts w:ascii="Times New Roman" w:hAnsi="Times New Roman" w:cs="Times New Roman"/>
          <w:color w:val="111111"/>
          <w:sz w:val="24"/>
          <w:szCs w:val="24"/>
        </w:rPr>
        <w:t xml:space="preserve"> </w:t>
      </w:r>
    </w:p>
    <w:p w:rsidR="001643D9" w:rsidRPr="001643D9" w:rsidRDefault="001643D9" w:rsidP="001643D9">
      <w:pPr>
        <w:pStyle w:val="NoSpacing"/>
        <w:rPr>
          <w:rFonts w:ascii="Times New Roman" w:hAnsi="Times New Roman" w:cs="Times New Roman"/>
          <w:color w:val="111111"/>
          <w:sz w:val="24"/>
          <w:szCs w:val="24"/>
        </w:rPr>
      </w:pPr>
      <w:r w:rsidRPr="001643D9">
        <w:rPr>
          <w:rFonts w:ascii="Times New Roman" w:hAnsi="Times New Roman" w:cs="Times New Roman"/>
          <w:sz w:val="24"/>
          <w:szCs w:val="24"/>
        </w:rPr>
        <w:t xml:space="preserve">Median: </w:t>
      </w:r>
      <w:r w:rsidR="001241E3">
        <w:rPr>
          <w:rFonts w:ascii="Times New Roman" w:hAnsi="Times New Roman" w:cs="Times New Roman"/>
          <w:sz w:val="24"/>
          <w:szCs w:val="24"/>
        </w:rPr>
        <w:tab/>
      </w:r>
      <w:r w:rsidRPr="001643D9">
        <w:rPr>
          <w:rFonts w:ascii="Times New Roman" w:hAnsi="Times New Roman" w:cs="Times New Roman"/>
          <w:b/>
          <w:bCs/>
          <w:sz w:val="24"/>
          <w:szCs w:val="24"/>
        </w:rPr>
        <w:t>$762 </w:t>
      </w:r>
      <w:r w:rsidRPr="001643D9">
        <w:rPr>
          <w:rFonts w:ascii="Times New Roman" w:hAnsi="Times New Roman" w:cs="Times New Roman"/>
          <w:sz w:val="24"/>
          <w:szCs w:val="24"/>
        </w:rPr>
        <w:t>    </w:t>
      </w:r>
      <w:r w:rsidR="001241E3">
        <w:rPr>
          <w:rFonts w:ascii="Times New Roman" w:hAnsi="Times New Roman" w:cs="Times New Roman"/>
          <w:sz w:val="24"/>
          <w:szCs w:val="24"/>
        </w:rPr>
        <w:tab/>
      </w:r>
      <w:r w:rsidR="001241E3">
        <w:rPr>
          <w:rFonts w:ascii="Times New Roman" w:hAnsi="Times New Roman" w:cs="Times New Roman"/>
          <w:sz w:val="24"/>
          <w:szCs w:val="24"/>
        </w:rPr>
        <w:tab/>
      </w:r>
      <w:r w:rsidR="001241E3" w:rsidRPr="001241E3">
        <w:rPr>
          <w:rFonts w:ascii="Times New Roman" w:hAnsi="Times New Roman" w:cs="Times New Roman"/>
          <w:b/>
          <w:sz w:val="24"/>
          <w:szCs w:val="24"/>
        </w:rPr>
        <w:t>$832</w:t>
      </w:r>
      <w:r w:rsidRPr="001643D9">
        <w:rPr>
          <w:rFonts w:ascii="Times New Roman" w:hAnsi="Times New Roman" w:cs="Times New Roman"/>
          <w:color w:val="111111"/>
          <w:sz w:val="24"/>
          <w:szCs w:val="24"/>
        </w:rPr>
        <w:t xml:space="preserve"> </w:t>
      </w:r>
    </w:p>
    <w:p w:rsidR="001643D9" w:rsidRPr="001241E3" w:rsidRDefault="001643D9" w:rsidP="001643D9">
      <w:pPr>
        <w:pStyle w:val="NoSpacing"/>
        <w:rPr>
          <w:rFonts w:ascii="Times New Roman" w:hAnsi="Times New Roman" w:cs="Times New Roman"/>
          <w:color w:val="111111"/>
          <w:sz w:val="24"/>
          <w:szCs w:val="24"/>
        </w:rPr>
      </w:pPr>
      <w:r w:rsidRPr="001643D9">
        <w:rPr>
          <w:rFonts w:ascii="Times New Roman" w:hAnsi="Times New Roman" w:cs="Times New Roman"/>
          <w:sz w:val="24"/>
          <w:szCs w:val="24"/>
        </w:rPr>
        <w:t xml:space="preserve">Top 10%: </w:t>
      </w:r>
      <w:r w:rsidR="001241E3">
        <w:rPr>
          <w:rFonts w:ascii="Times New Roman" w:hAnsi="Times New Roman" w:cs="Times New Roman"/>
          <w:sz w:val="24"/>
          <w:szCs w:val="24"/>
        </w:rPr>
        <w:tab/>
      </w:r>
      <w:r w:rsidRPr="001643D9">
        <w:rPr>
          <w:rFonts w:ascii="Times New Roman" w:hAnsi="Times New Roman" w:cs="Times New Roman"/>
          <w:b/>
          <w:bCs/>
          <w:sz w:val="24"/>
          <w:szCs w:val="24"/>
        </w:rPr>
        <w:t>$1,479</w:t>
      </w:r>
      <w:r w:rsidRPr="001643D9">
        <w:rPr>
          <w:rFonts w:ascii="Times New Roman" w:hAnsi="Times New Roman" w:cs="Times New Roman"/>
          <w:color w:val="111111"/>
          <w:sz w:val="24"/>
          <w:szCs w:val="24"/>
        </w:rPr>
        <w:t xml:space="preserve"> </w:t>
      </w:r>
      <w:r w:rsidR="001241E3">
        <w:rPr>
          <w:rFonts w:ascii="Times New Roman" w:hAnsi="Times New Roman" w:cs="Times New Roman"/>
          <w:color w:val="111111"/>
          <w:sz w:val="24"/>
          <w:szCs w:val="24"/>
        </w:rPr>
        <w:tab/>
      </w:r>
      <w:r w:rsidR="001241E3">
        <w:rPr>
          <w:rFonts w:ascii="Times New Roman" w:hAnsi="Times New Roman" w:cs="Times New Roman"/>
          <w:color w:val="111111"/>
          <w:sz w:val="24"/>
          <w:szCs w:val="24"/>
        </w:rPr>
        <w:tab/>
      </w:r>
      <w:r w:rsidR="001241E3" w:rsidRPr="001241E3">
        <w:rPr>
          <w:rFonts w:ascii="Times New Roman" w:hAnsi="Times New Roman" w:cs="Times New Roman"/>
          <w:b/>
          <w:color w:val="111111"/>
          <w:sz w:val="24"/>
          <w:szCs w:val="24"/>
        </w:rPr>
        <w:t>$2,004</w:t>
      </w:r>
      <w:r w:rsidR="001241E3" w:rsidRPr="001241E3">
        <w:rPr>
          <w:rFonts w:ascii="Times New Roman" w:hAnsi="Times New Roman" w:cs="Times New Roman"/>
          <w:b/>
          <w:color w:val="111111"/>
          <w:sz w:val="24"/>
          <w:szCs w:val="24"/>
        </w:rPr>
        <w:tab/>
      </w:r>
      <w:r w:rsidR="001241E3">
        <w:rPr>
          <w:rFonts w:ascii="Times New Roman" w:hAnsi="Times New Roman" w:cs="Times New Roman"/>
          <w:color w:val="111111"/>
          <w:sz w:val="24"/>
          <w:szCs w:val="24"/>
        </w:rPr>
        <w:tab/>
      </w:r>
      <w:r w:rsidRPr="009F38FF">
        <w:rPr>
          <w:rFonts w:ascii="Times New Roman" w:hAnsi="Times New Roman" w:cs="Times New Roman"/>
          <w:i/>
          <w:sz w:val="24"/>
          <w:szCs w:val="24"/>
        </w:rPr>
        <w:t>US Bureau of Labor Statistics </w:t>
      </w:r>
    </w:p>
    <w:p w:rsidR="001643D9" w:rsidRPr="005672D1" w:rsidRDefault="001643D9" w:rsidP="000A3C45">
      <w:pPr>
        <w:pStyle w:val="NoSpacing"/>
        <w:rPr>
          <w:rFonts w:ascii="Times New Roman" w:hAnsi="Times New Roman" w:cs="Times New Roman"/>
          <w:sz w:val="24"/>
          <w:szCs w:val="24"/>
        </w:rPr>
      </w:pPr>
    </w:p>
    <w:p w:rsidR="000A3C45" w:rsidRPr="005672D1" w:rsidRDefault="000A3C45" w:rsidP="000A3C45">
      <w:pPr>
        <w:pStyle w:val="NoSpacing"/>
        <w:rPr>
          <w:rFonts w:ascii="Times New Roman" w:hAnsi="Times New Roman" w:cs="Times New Roman"/>
          <w:sz w:val="24"/>
          <w:szCs w:val="24"/>
        </w:rPr>
      </w:pPr>
      <w:r w:rsidRPr="005672D1">
        <w:rPr>
          <w:rFonts w:ascii="Times New Roman" w:hAnsi="Times New Roman" w:cs="Times New Roman"/>
          <w:sz w:val="24"/>
          <w:szCs w:val="24"/>
        </w:rPr>
        <w:t>US Average Household Incomes in 2015</w:t>
      </w:r>
    </w:p>
    <w:p w:rsidR="000A3C45" w:rsidRPr="005672D1" w:rsidRDefault="000A3C45" w:rsidP="000A3C45">
      <w:pPr>
        <w:pStyle w:val="NoSpacing"/>
        <w:rPr>
          <w:rFonts w:ascii="Times New Roman" w:hAnsi="Times New Roman" w:cs="Times New Roman"/>
          <w:sz w:val="24"/>
          <w:szCs w:val="24"/>
        </w:rPr>
      </w:pPr>
      <w:r w:rsidRPr="005672D1">
        <w:rPr>
          <w:rFonts w:ascii="Times New Roman" w:hAnsi="Times New Roman" w:cs="Times New Roman"/>
          <w:sz w:val="24"/>
          <w:szCs w:val="24"/>
        </w:rPr>
        <w:t>Bottom 90%      </w:t>
      </w:r>
      <w:r w:rsidRPr="005672D1">
        <w:rPr>
          <w:rFonts w:ascii="Times New Roman" w:hAnsi="Times New Roman" w:cs="Times New Roman"/>
          <w:b/>
          <w:bCs/>
          <w:sz w:val="24"/>
          <w:szCs w:val="24"/>
        </w:rPr>
        <w:t> $34,074</w:t>
      </w:r>
      <w:r w:rsidRPr="005672D1">
        <w:rPr>
          <w:rFonts w:ascii="Times New Roman" w:hAnsi="Times New Roman" w:cs="Times New Roman"/>
          <w:sz w:val="24"/>
          <w:szCs w:val="24"/>
        </w:rPr>
        <w:t xml:space="preserve"> </w:t>
      </w:r>
    </w:p>
    <w:p w:rsidR="000A3C45" w:rsidRPr="005672D1" w:rsidRDefault="000A3C45" w:rsidP="000A3C45">
      <w:pPr>
        <w:pStyle w:val="NoSpacing"/>
        <w:rPr>
          <w:rFonts w:ascii="Times New Roman" w:hAnsi="Times New Roman" w:cs="Times New Roman"/>
          <w:sz w:val="24"/>
          <w:szCs w:val="24"/>
        </w:rPr>
      </w:pPr>
      <w:r w:rsidRPr="005672D1">
        <w:rPr>
          <w:rFonts w:ascii="Times New Roman" w:hAnsi="Times New Roman" w:cs="Times New Roman"/>
          <w:sz w:val="24"/>
          <w:szCs w:val="24"/>
        </w:rPr>
        <w:t>Top 10%            </w:t>
      </w:r>
      <w:r w:rsidRPr="005672D1">
        <w:rPr>
          <w:rFonts w:ascii="Times New Roman" w:hAnsi="Times New Roman" w:cs="Times New Roman"/>
          <w:b/>
          <w:bCs/>
          <w:sz w:val="24"/>
          <w:szCs w:val="24"/>
        </w:rPr>
        <w:t> $312,536</w:t>
      </w:r>
      <w:r w:rsidRPr="005672D1">
        <w:rPr>
          <w:rFonts w:ascii="Times New Roman" w:hAnsi="Times New Roman" w:cs="Times New Roman"/>
          <w:sz w:val="24"/>
          <w:szCs w:val="24"/>
        </w:rPr>
        <w:t xml:space="preserve"> </w:t>
      </w:r>
    </w:p>
    <w:p w:rsidR="000A3C45" w:rsidRPr="005672D1" w:rsidRDefault="000A3C45" w:rsidP="000A3C45">
      <w:pPr>
        <w:pStyle w:val="NoSpacing"/>
        <w:rPr>
          <w:rFonts w:ascii="Times New Roman" w:hAnsi="Times New Roman" w:cs="Times New Roman"/>
          <w:sz w:val="24"/>
          <w:szCs w:val="24"/>
        </w:rPr>
      </w:pPr>
      <w:r w:rsidRPr="005672D1">
        <w:rPr>
          <w:rFonts w:ascii="Times New Roman" w:hAnsi="Times New Roman" w:cs="Times New Roman"/>
          <w:sz w:val="24"/>
          <w:szCs w:val="24"/>
        </w:rPr>
        <w:t>Top 5%              </w:t>
      </w:r>
      <w:r w:rsidRPr="005672D1">
        <w:rPr>
          <w:rFonts w:ascii="Times New Roman" w:hAnsi="Times New Roman" w:cs="Times New Roman"/>
          <w:b/>
          <w:bCs/>
          <w:sz w:val="24"/>
          <w:szCs w:val="24"/>
        </w:rPr>
        <w:t> $477,293</w:t>
      </w:r>
      <w:r w:rsidRPr="005672D1">
        <w:rPr>
          <w:rFonts w:ascii="Times New Roman" w:hAnsi="Times New Roman" w:cs="Times New Roman"/>
          <w:sz w:val="24"/>
          <w:szCs w:val="24"/>
        </w:rPr>
        <w:t xml:space="preserve"> </w:t>
      </w:r>
    </w:p>
    <w:p w:rsidR="000A3C45" w:rsidRPr="005672D1" w:rsidRDefault="000A3C45" w:rsidP="000A3C45">
      <w:pPr>
        <w:pStyle w:val="NoSpacing"/>
        <w:rPr>
          <w:rFonts w:ascii="Times New Roman" w:hAnsi="Times New Roman" w:cs="Times New Roman"/>
          <w:sz w:val="24"/>
          <w:szCs w:val="24"/>
        </w:rPr>
      </w:pPr>
      <w:r w:rsidRPr="005672D1">
        <w:rPr>
          <w:rFonts w:ascii="Times New Roman" w:hAnsi="Times New Roman" w:cs="Times New Roman"/>
          <w:sz w:val="24"/>
          <w:szCs w:val="24"/>
        </w:rPr>
        <w:t>Top 1%               </w:t>
      </w:r>
      <w:r w:rsidRPr="005672D1">
        <w:rPr>
          <w:rFonts w:ascii="Times New Roman" w:hAnsi="Times New Roman" w:cs="Times New Roman"/>
          <w:b/>
          <w:bCs/>
          <w:sz w:val="24"/>
          <w:szCs w:val="24"/>
        </w:rPr>
        <w:t>$1,363,977</w:t>
      </w:r>
      <w:r w:rsidRPr="005672D1">
        <w:rPr>
          <w:rFonts w:ascii="Times New Roman" w:hAnsi="Times New Roman" w:cs="Times New Roman"/>
          <w:sz w:val="24"/>
          <w:szCs w:val="24"/>
        </w:rPr>
        <w:t xml:space="preserve"> </w:t>
      </w:r>
    </w:p>
    <w:p w:rsidR="000A3C45" w:rsidRDefault="000A3C45" w:rsidP="000A3C45">
      <w:pPr>
        <w:pStyle w:val="NoSpacing"/>
        <w:rPr>
          <w:rFonts w:ascii="Times New Roman" w:hAnsi="Times New Roman" w:cs="Times New Roman"/>
          <w:sz w:val="24"/>
          <w:szCs w:val="24"/>
        </w:rPr>
      </w:pPr>
      <w:r w:rsidRPr="005672D1">
        <w:rPr>
          <w:rFonts w:ascii="Times New Roman" w:hAnsi="Times New Roman" w:cs="Times New Roman"/>
          <w:sz w:val="24"/>
          <w:szCs w:val="24"/>
        </w:rPr>
        <w:t>Top 0.1%            </w:t>
      </w:r>
      <w:r w:rsidRPr="005672D1">
        <w:rPr>
          <w:rFonts w:ascii="Times New Roman" w:hAnsi="Times New Roman" w:cs="Times New Roman"/>
          <w:b/>
          <w:bCs/>
          <w:sz w:val="24"/>
          <w:szCs w:val="24"/>
        </w:rPr>
        <w:t>$6,747,439</w:t>
      </w:r>
      <w:r w:rsidRPr="005672D1">
        <w:rPr>
          <w:rFonts w:ascii="Times New Roman" w:hAnsi="Times New Roman" w:cs="Times New Roman"/>
          <w:sz w:val="24"/>
          <w:szCs w:val="24"/>
        </w:rPr>
        <w:t xml:space="preserve"> </w:t>
      </w:r>
      <w:r w:rsidR="003968E7">
        <w:rPr>
          <w:rFonts w:ascii="Times New Roman" w:hAnsi="Times New Roman" w:cs="Times New Roman"/>
          <w:sz w:val="24"/>
          <w:szCs w:val="24"/>
        </w:rPr>
        <w:tab/>
      </w:r>
      <w:r w:rsidR="003968E7">
        <w:rPr>
          <w:rFonts w:ascii="Times New Roman" w:hAnsi="Times New Roman" w:cs="Times New Roman"/>
          <w:sz w:val="24"/>
          <w:szCs w:val="24"/>
        </w:rPr>
        <w:tab/>
      </w:r>
      <w:r w:rsidR="003968E7">
        <w:rPr>
          <w:rFonts w:ascii="Times New Roman" w:hAnsi="Times New Roman" w:cs="Times New Roman"/>
          <w:sz w:val="24"/>
          <w:szCs w:val="24"/>
        </w:rPr>
        <w:tab/>
      </w:r>
      <w:r w:rsidR="003968E7">
        <w:rPr>
          <w:rFonts w:ascii="Times New Roman" w:hAnsi="Times New Roman" w:cs="Times New Roman"/>
          <w:sz w:val="24"/>
          <w:szCs w:val="24"/>
        </w:rPr>
        <w:tab/>
      </w:r>
      <w:r w:rsidRPr="009F38FF">
        <w:rPr>
          <w:rFonts w:ascii="Times New Roman" w:hAnsi="Times New Roman" w:cs="Times New Roman"/>
          <w:i/>
          <w:sz w:val="24"/>
          <w:szCs w:val="24"/>
        </w:rPr>
        <w:t>University of California at Berkeley</w:t>
      </w:r>
      <w:r w:rsidRPr="005672D1">
        <w:rPr>
          <w:rFonts w:ascii="Times New Roman" w:hAnsi="Times New Roman" w:cs="Times New Roman"/>
          <w:sz w:val="24"/>
          <w:szCs w:val="24"/>
        </w:rPr>
        <w:t xml:space="preserve"> </w:t>
      </w:r>
    </w:p>
    <w:p w:rsidR="00296CA7" w:rsidRDefault="00296CA7" w:rsidP="000A3C45">
      <w:pPr>
        <w:pStyle w:val="NoSpacing"/>
        <w:rPr>
          <w:rFonts w:ascii="Times New Roman" w:hAnsi="Times New Roman" w:cs="Times New Roman"/>
          <w:sz w:val="24"/>
          <w:szCs w:val="24"/>
        </w:rPr>
      </w:pPr>
    </w:p>
    <w:p w:rsidR="000A3C45" w:rsidRPr="00296CA7" w:rsidRDefault="00296CA7" w:rsidP="003968E7">
      <w:pPr>
        <w:rPr>
          <w:rFonts w:ascii="Times New Roman" w:eastAsia="Times New Roman" w:hAnsi="Times New Roman" w:cs="Times New Roman"/>
          <w:color w:val="111111"/>
          <w:sz w:val="24"/>
          <w:szCs w:val="24"/>
        </w:rPr>
      </w:pPr>
      <w:proofErr w:type="gramStart"/>
      <w:r w:rsidRPr="00296CA7">
        <w:rPr>
          <w:rFonts w:ascii="Times New Roman" w:eastAsia="Times New Roman" w:hAnsi="Times New Roman" w:cs="Times New Roman"/>
          <w:b/>
          <w:bCs/>
          <w:color w:val="000000"/>
          <w:sz w:val="24"/>
          <w:szCs w:val="24"/>
        </w:rPr>
        <w:t>66%</w:t>
      </w:r>
      <w:proofErr w:type="gramEnd"/>
      <w:r w:rsidRPr="00296CA7">
        <w:rPr>
          <w:rFonts w:ascii="Times New Roman" w:eastAsia="Times New Roman" w:hAnsi="Times New Roman" w:cs="Times New Roman"/>
          <w:color w:val="000000"/>
          <w:sz w:val="24"/>
          <w:szCs w:val="24"/>
        </w:rPr>
        <w:t xml:space="preserve"> of poor children in related families live with an adult who works and nearly </w:t>
      </w:r>
      <w:r w:rsidRPr="00296CA7">
        <w:rPr>
          <w:rFonts w:ascii="Times New Roman" w:eastAsia="Times New Roman" w:hAnsi="Times New Roman" w:cs="Times New Roman"/>
          <w:b/>
          <w:bCs/>
          <w:color w:val="000000"/>
          <w:sz w:val="24"/>
          <w:szCs w:val="24"/>
        </w:rPr>
        <w:t>33%</w:t>
      </w:r>
      <w:r w:rsidRPr="00296CA7">
        <w:rPr>
          <w:rFonts w:ascii="Times New Roman" w:eastAsia="Times New Roman" w:hAnsi="Times New Roman" w:cs="Times New Roman"/>
          <w:color w:val="000000"/>
          <w:sz w:val="24"/>
          <w:szCs w:val="24"/>
        </w:rPr>
        <w:t xml:space="preserve"> live with a family member who works full time year round.</w:t>
      </w:r>
      <w:r w:rsidRPr="00296CA7">
        <w:rPr>
          <w:rFonts w:ascii="Times New Roman" w:eastAsia="Times New Roman" w:hAnsi="Times New Roman" w:cs="Times New Roman"/>
          <w:color w:val="111111"/>
          <w:sz w:val="24"/>
          <w:szCs w:val="24"/>
        </w:rPr>
        <w:t xml:space="preserve"> </w:t>
      </w:r>
      <w:r w:rsidR="003968E7">
        <w:rPr>
          <w:rFonts w:ascii="Times New Roman" w:eastAsia="Times New Roman" w:hAnsi="Times New Roman" w:cs="Times New Roman"/>
          <w:color w:val="111111"/>
          <w:sz w:val="24"/>
          <w:szCs w:val="24"/>
        </w:rPr>
        <w:tab/>
      </w:r>
      <w:r w:rsidRPr="0080181A">
        <w:rPr>
          <w:rFonts w:ascii="Times New Roman" w:eastAsia="Times New Roman" w:hAnsi="Times New Roman" w:cs="Times New Roman"/>
          <w:i/>
          <w:color w:val="000000"/>
          <w:sz w:val="24"/>
          <w:szCs w:val="24"/>
        </w:rPr>
        <w:t>The Urban Institute</w:t>
      </w:r>
    </w:p>
    <w:p w:rsidR="00EC5797" w:rsidRPr="00484B77" w:rsidRDefault="0088582B" w:rsidP="00EC5797">
      <w:pPr>
        <w:rPr>
          <w:rFonts w:ascii="Times New Roman" w:eastAsia="Times New Roman" w:hAnsi="Times New Roman" w:cs="Times New Roman"/>
          <w:color w:val="111111"/>
          <w:sz w:val="24"/>
          <w:szCs w:val="24"/>
        </w:rPr>
      </w:pPr>
      <w:r w:rsidRPr="0088582B">
        <w:rPr>
          <w:rFonts w:ascii="Times New Roman" w:eastAsia="Times New Roman" w:hAnsi="Times New Roman" w:cs="Times New Roman"/>
          <w:color w:val="000000"/>
          <w:sz w:val="24"/>
          <w:szCs w:val="24"/>
        </w:rPr>
        <w:t xml:space="preserve">For more on </w:t>
      </w:r>
      <w:r w:rsidRPr="0088582B">
        <w:rPr>
          <w:rFonts w:ascii="Times New Roman" w:eastAsia="Times New Roman" w:hAnsi="Times New Roman" w:cs="Times New Roman"/>
          <w:b/>
          <w:bCs/>
          <w:color w:val="000000"/>
          <w:sz w:val="24"/>
          <w:szCs w:val="24"/>
        </w:rPr>
        <w:t>Poverty,</w:t>
      </w:r>
      <w:r w:rsidRPr="0088582B">
        <w:rPr>
          <w:rFonts w:ascii="Times New Roman" w:eastAsia="Times New Roman" w:hAnsi="Times New Roman" w:cs="Times New Roman"/>
          <w:color w:val="000000"/>
          <w:sz w:val="24"/>
          <w:szCs w:val="24"/>
        </w:rPr>
        <w:t xml:space="preserve"> </w:t>
      </w:r>
      <w:hyperlink r:id="rId19" w:tgtFrame="_blank" w:history="1">
        <w:r w:rsidRPr="0088582B">
          <w:rPr>
            <w:rStyle w:val="Hyperlink"/>
            <w:rFonts w:ascii="Times New Roman" w:eastAsia="Times New Roman" w:hAnsi="Times New Roman" w:cs="Times New Roman"/>
            <w:color w:val="0066CC"/>
            <w:sz w:val="24"/>
            <w:szCs w:val="24"/>
          </w:rPr>
          <w:t>click here.</w:t>
        </w:r>
      </w:hyperlink>
    </w:p>
    <w:p w:rsidR="00EC5797" w:rsidRDefault="00EC5797" w:rsidP="00EC5797">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EC5797" w:rsidRDefault="00EC5797" w:rsidP="00EC5797">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EC5797" w:rsidRPr="00E848B1" w:rsidRDefault="00EC5797" w:rsidP="00E848B1">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DF0ED2" w:rsidRDefault="00E848B1" w:rsidP="00E848B1">
      <w:pPr>
        <w:pStyle w:val="NoSpacing"/>
        <w:rPr>
          <w:rFonts w:ascii="Times New Roman" w:hAnsi="Times New Roman" w:cs="Times New Roman"/>
          <w:i/>
          <w:sz w:val="24"/>
          <w:szCs w:val="24"/>
        </w:rPr>
      </w:pPr>
      <w:r w:rsidRPr="00E848B1">
        <w:rPr>
          <w:rFonts w:ascii="Times New Roman" w:hAnsi="Times New Roman" w:cs="Times New Roman"/>
          <w:i/>
          <w:sz w:val="24"/>
          <w:szCs w:val="24"/>
        </w:rPr>
        <w:t xml:space="preserve">"Much violence is based on the illusion that life is a property to be defended and not a gift to be shared." </w:t>
      </w:r>
      <w:r w:rsidR="00CB04A7">
        <w:rPr>
          <w:rFonts w:ascii="Times New Roman" w:hAnsi="Times New Roman" w:cs="Times New Roman"/>
          <w:i/>
          <w:sz w:val="24"/>
          <w:szCs w:val="24"/>
        </w:rPr>
        <w:tab/>
      </w:r>
      <w:r w:rsidR="00CB04A7">
        <w:rPr>
          <w:rFonts w:ascii="Times New Roman" w:hAnsi="Times New Roman" w:cs="Times New Roman"/>
          <w:i/>
          <w:sz w:val="24"/>
          <w:szCs w:val="24"/>
        </w:rPr>
        <w:tab/>
      </w:r>
      <w:r w:rsidR="00CB04A7">
        <w:rPr>
          <w:rFonts w:ascii="Times New Roman" w:hAnsi="Times New Roman" w:cs="Times New Roman"/>
          <w:i/>
          <w:sz w:val="24"/>
          <w:szCs w:val="24"/>
        </w:rPr>
        <w:tab/>
      </w:r>
      <w:r w:rsidRPr="00E848B1">
        <w:rPr>
          <w:rFonts w:ascii="Times New Roman" w:hAnsi="Times New Roman" w:cs="Times New Roman"/>
          <w:i/>
          <w:sz w:val="24"/>
          <w:szCs w:val="24"/>
        </w:rPr>
        <w:t xml:space="preserve">—Henri </w:t>
      </w:r>
      <w:proofErr w:type="spellStart"/>
      <w:r w:rsidRPr="00E848B1">
        <w:rPr>
          <w:rFonts w:ascii="Times New Roman" w:hAnsi="Times New Roman" w:cs="Times New Roman"/>
          <w:i/>
          <w:sz w:val="24"/>
          <w:szCs w:val="24"/>
        </w:rPr>
        <w:t>Nouwen</w:t>
      </w:r>
      <w:proofErr w:type="spellEnd"/>
    </w:p>
    <w:p w:rsidR="003968E7" w:rsidRDefault="003968E7" w:rsidP="00E848B1">
      <w:pPr>
        <w:pStyle w:val="NoSpacing"/>
        <w:rPr>
          <w:rFonts w:ascii="Times New Roman" w:hAnsi="Times New Roman" w:cs="Times New Roman"/>
          <w:i/>
          <w:sz w:val="24"/>
          <w:szCs w:val="24"/>
        </w:rPr>
      </w:pPr>
    </w:p>
    <w:p w:rsidR="003968E7" w:rsidRDefault="003968E7" w:rsidP="003968E7">
      <w:pPr>
        <w:pStyle w:val="NoSpacing"/>
        <w:rPr>
          <w:rFonts w:ascii="Times New Roman" w:hAnsi="Times New Roman" w:cs="Times New Roman"/>
          <w:b/>
          <w:i/>
          <w:sz w:val="24"/>
          <w:szCs w:val="24"/>
        </w:rPr>
      </w:pPr>
      <w:r w:rsidRPr="003968E7">
        <w:rPr>
          <w:rFonts w:ascii="Times New Roman" w:hAnsi="Times New Roman" w:cs="Times New Roman"/>
          <w:i/>
          <w:sz w:val="24"/>
          <w:szCs w:val="24"/>
        </w:rPr>
        <w:t xml:space="preserve">"The Sufis tell a story of the Holy One who said to his disciples, ‘What’s better, do you think? Is it contemplation, or is it action?’ . . . They said, ‘Why, Holy One, it’s action, of course. What good is contemplation in a suffering world?’ And the Sufi said, ‘Ah, yes, but what good is action that proceeds from an unenlightened heart?’" </w:t>
      </w:r>
      <w:r w:rsidRPr="003968E7">
        <w:rPr>
          <w:rFonts w:ascii="Times New Roman" w:hAnsi="Times New Roman" w:cs="Times New Roman"/>
          <w:sz w:val="24"/>
          <w:szCs w:val="24"/>
        </w:rPr>
        <w:t>—</w:t>
      </w:r>
      <w:r>
        <w:rPr>
          <w:rFonts w:ascii="Times New Roman" w:hAnsi="Times New Roman" w:cs="Times New Roman"/>
          <w:sz w:val="24"/>
          <w:szCs w:val="24"/>
        </w:rPr>
        <w:t>Sufi Wisdom</w:t>
      </w:r>
    </w:p>
    <w:p w:rsidR="003968E7" w:rsidRDefault="003968E7" w:rsidP="00E848B1">
      <w:pPr>
        <w:pStyle w:val="NoSpacing"/>
        <w:rPr>
          <w:rFonts w:ascii="Times New Roman" w:hAnsi="Times New Roman" w:cs="Times New Roman"/>
          <w:i/>
          <w:sz w:val="24"/>
          <w:szCs w:val="24"/>
        </w:rPr>
      </w:pPr>
    </w:p>
    <w:p w:rsidR="00CB04A7" w:rsidRPr="00CB04A7" w:rsidRDefault="00CB04A7" w:rsidP="00CB04A7">
      <w:pPr>
        <w:pStyle w:val="NoSpacing"/>
        <w:rPr>
          <w:rFonts w:ascii="Times New Roman" w:hAnsi="Times New Roman" w:cs="Times New Roman"/>
          <w:i/>
          <w:sz w:val="24"/>
          <w:szCs w:val="24"/>
        </w:rPr>
      </w:pPr>
      <w:r w:rsidRPr="00CB04A7">
        <w:rPr>
          <w:rFonts w:ascii="Times New Roman" w:hAnsi="Times New Roman" w:cs="Times New Roman"/>
          <w:i/>
          <w:sz w:val="24"/>
          <w:szCs w:val="24"/>
        </w:rPr>
        <w:t xml:space="preserve">"O Great Spirit, whose breath gives life to the world and whose voice is heard in the soft breeze, we need your strength and wisdom. May we walk in </w:t>
      </w:r>
      <w:proofErr w:type="gramStart"/>
      <w:r w:rsidRPr="00CB04A7">
        <w:rPr>
          <w:rFonts w:ascii="Times New Roman" w:hAnsi="Times New Roman" w:cs="Times New Roman"/>
          <w:i/>
          <w:sz w:val="24"/>
          <w:szCs w:val="24"/>
        </w:rPr>
        <w:t>beauty.</w:t>
      </w:r>
      <w:proofErr w:type="gramEnd"/>
      <w:r w:rsidRPr="00CB04A7">
        <w:rPr>
          <w:rFonts w:ascii="Times New Roman" w:hAnsi="Times New Roman" w:cs="Times New Roman"/>
          <w:i/>
          <w:sz w:val="24"/>
          <w:szCs w:val="24"/>
        </w:rPr>
        <w:t xml:space="preserve"> May our eyes ever behold the red and purple sunset. Make us wise so that we may understand what you have taught us. Help us learn the lessons you have hidden in every leaf and rock. Make us always ready to come to you </w:t>
      </w:r>
      <w:r w:rsidRPr="00CB04A7">
        <w:rPr>
          <w:rFonts w:ascii="Times New Roman" w:hAnsi="Times New Roman" w:cs="Times New Roman"/>
          <w:i/>
          <w:sz w:val="24"/>
          <w:szCs w:val="24"/>
        </w:rPr>
        <w:lastRenderedPageBreak/>
        <w:t xml:space="preserve">with clean hands and straight eyes, so when life fades, as the fading sunset, our spirits may come to you without shame." </w:t>
      </w:r>
      <w:r>
        <w:rPr>
          <w:rFonts w:ascii="Times New Roman" w:hAnsi="Times New Roman" w:cs="Times New Roman"/>
          <w:i/>
          <w:sz w:val="24"/>
          <w:szCs w:val="24"/>
        </w:rPr>
        <w:tab/>
      </w:r>
      <w:r>
        <w:rPr>
          <w:rFonts w:ascii="Times New Roman" w:hAnsi="Times New Roman" w:cs="Times New Roman"/>
          <w:i/>
          <w:sz w:val="24"/>
          <w:szCs w:val="24"/>
        </w:rPr>
        <w:tab/>
      </w:r>
      <w:r w:rsidRPr="00CB04A7">
        <w:rPr>
          <w:rFonts w:ascii="Times New Roman" w:hAnsi="Times New Roman" w:cs="Times New Roman"/>
          <w:i/>
          <w:sz w:val="24"/>
          <w:szCs w:val="24"/>
        </w:rPr>
        <w:t>—From a Native American Prayer</w:t>
      </w:r>
    </w:p>
    <w:sectPr w:rsidR="00CB04A7" w:rsidRPr="00CB0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EA"/>
    <w:multiLevelType w:val="multilevel"/>
    <w:tmpl w:val="E33CF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97"/>
    <w:rsid w:val="000A3C45"/>
    <w:rsid w:val="001241E3"/>
    <w:rsid w:val="001643D9"/>
    <w:rsid w:val="00274BCB"/>
    <w:rsid w:val="002759C7"/>
    <w:rsid w:val="00296CA7"/>
    <w:rsid w:val="003968E7"/>
    <w:rsid w:val="003A0154"/>
    <w:rsid w:val="00484B77"/>
    <w:rsid w:val="005672D1"/>
    <w:rsid w:val="005E4E27"/>
    <w:rsid w:val="006B6089"/>
    <w:rsid w:val="007878DE"/>
    <w:rsid w:val="0080181A"/>
    <w:rsid w:val="00861AEA"/>
    <w:rsid w:val="008634F9"/>
    <w:rsid w:val="0088582B"/>
    <w:rsid w:val="008E1A5E"/>
    <w:rsid w:val="009F38FF"/>
    <w:rsid w:val="00A32979"/>
    <w:rsid w:val="00B36F80"/>
    <w:rsid w:val="00C20291"/>
    <w:rsid w:val="00CB04A7"/>
    <w:rsid w:val="00DF0ED2"/>
    <w:rsid w:val="00E16553"/>
    <w:rsid w:val="00E848B1"/>
    <w:rsid w:val="00EC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CD25"/>
  <w15:chartTrackingRefBased/>
  <w15:docId w15:val="{7AEB5077-25E0-4AE7-A02C-7D4397F0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97"/>
    <w:pPr>
      <w:spacing w:after="200" w:line="276" w:lineRule="auto"/>
    </w:pPr>
  </w:style>
  <w:style w:type="paragraph" w:styleId="Heading1">
    <w:name w:val="heading 1"/>
    <w:basedOn w:val="Normal"/>
    <w:link w:val="Heading1Char"/>
    <w:uiPriority w:val="9"/>
    <w:qFormat/>
    <w:rsid w:val="005672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797"/>
    <w:pPr>
      <w:spacing w:after="0" w:line="240" w:lineRule="auto"/>
    </w:pPr>
  </w:style>
  <w:style w:type="paragraph" w:styleId="NormalWeb">
    <w:name w:val="Normal (Web)"/>
    <w:basedOn w:val="Normal"/>
    <w:uiPriority w:val="99"/>
    <w:unhideWhenUsed/>
    <w:rsid w:val="00E848B1"/>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8582B"/>
    <w:rPr>
      <w:color w:val="0000FF"/>
      <w:u w:val="single"/>
    </w:rPr>
  </w:style>
  <w:style w:type="character" w:customStyle="1" w:styleId="Heading1Char">
    <w:name w:val="Heading 1 Char"/>
    <w:basedOn w:val="DefaultParagraphFont"/>
    <w:link w:val="Heading1"/>
    <w:uiPriority w:val="9"/>
    <w:rsid w:val="005672D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72D1"/>
    <w:rPr>
      <w:i/>
      <w:iCs/>
    </w:rPr>
  </w:style>
  <w:style w:type="character" w:styleId="Strong">
    <w:name w:val="Strong"/>
    <w:basedOn w:val="DefaultParagraphFont"/>
    <w:uiPriority w:val="22"/>
    <w:qFormat/>
    <w:rsid w:val="00274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6374">
      <w:bodyDiv w:val="1"/>
      <w:marLeft w:val="0"/>
      <w:marRight w:val="0"/>
      <w:marTop w:val="0"/>
      <w:marBottom w:val="0"/>
      <w:divBdr>
        <w:top w:val="none" w:sz="0" w:space="0" w:color="auto"/>
        <w:left w:val="none" w:sz="0" w:space="0" w:color="auto"/>
        <w:bottom w:val="none" w:sz="0" w:space="0" w:color="auto"/>
        <w:right w:val="none" w:sz="0" w:space="0" w:color="auto"/>
      </w:divBdr>
    </w:div>
    <w:div w:id="526022727">
      <w:bodyDiv w:val="1"/>
      <w:marLeft w:val="0"/>
      <w:marRight w:val="0"/>
      <w:marTop w:val="0"/>
      <w:marBottom w:val="0"/>
      <w:divBdr>
        <w:top w:val="none" w:sz="0" w:space="0" w:color="auto"/>
        <w:left w:val="none" w:sz="0" w:space="0" w:color="auto"/>
        <w:bottom w:val="none" w:sz="0" w:space="0" w:color="auto"/>
        <w:right w:val="none" w:sz="0" w:space="0" w:color="auto"/>
      </w:divBdr>
    </w:div>
    <w:div w:id="724834047">
      <w:bodyDiv w:val="1"/>
      <w:marLeft w:val="0"/>
      <w:marRight w:val="0"/>
      <w:marTop w:val="0"/>
      <w:marBottom w:val="0"/>
      <w:divBdr>
        <w:top w:val="none" w:sz="0" w:space="0" w:color="auto"/>
        <w:left w:val="none" w:sz="0" w:space="0" w:color="auto"/>
        <w:bottom w:val="none" w:sz="0" w:space="0" w:color="auto"/>
        <w:right w:val="none" w:sz="0" w:space="0" w:color="auto"/>
      </w:divBdr>
    </w:div>
    <w:div w:id="803158710">
      <w:bodyDiv w:val="1"/>
      <w:marLeft w:val="0"/>
      <w:marRight w:val="0"/>
      <w:marTop w:val="0"/>
      <w:marBottom w:val="0"/>
      <w:divBdr>
        <w:top w:val="none" w:sz="0" w:space="0" w:color="auto"/>
        <w:left w:val="none" w:sz="0" w:space="0" w:color="auto"/>
        <w:bottom w:val="none" w:sz="0" w:space="0" w:color="auto"/>
        <w:right w:val="none" w:sz="0" w:space="0" w:color="auto"/>
      </w:divBdr>
    </w:div>
    <w:div w:id="918827184">
      <w:bodyDiv w:val="1"/>
      <w:marLeft w:val="0"/>
      <w:marRight w:val="0"/>
      <w:marTop w:val="0"/>
      <w:marBottom w:val="0"/>
      <w:divBdr>
        <w:top w:val="none" w:sz="0" w:space="0" w:color="auto"/>
        <w:left w:val="none" w:sz="0" w:space="0" w:color="auto"/>
        <w:bottom w:val="none" w:sz="0" w:space="0" w:color="auto"/>
        <w:right w:val="none" w:sz="0" w:space="0" w:color="auto"/>
      </w:divBdr>
    </w:div>
    <w:div w:id="1084254485">
      <w:bodyDiv w:val="1"/>
      <w:marLeft w:val="0"/>
      <w:marRight w:val="0"/>
      <w:marTop w:val="0"/>
      <w:marBottom w:val="0"/>
      <w:divBdr>
        <w:top w:val="none" w:sz="0" w:space="0" w:color="auto"/>
        <w:left w:val="none" w:sz="0" w:space="0" w:color="auto"/>
        <w:bottom w:val="none" w:sz="0" w:space="0" w:color="auto"/>
        <w:right w:val="none" w:sz="0" w:space="0" w:color="auto"/>
      </w:divBdr>
    </w:div>
    <w:div w:id="1101298945">
      <w:bodyDiv w:val="1"/>
      <w:marLeft w:val="0"/>
      <w:marRight w:val="0"/>
      <w:marTop w:val="0"/>
      <w:marBottom w:val="0"/>
      <w:divBdr>
        <w:top w:val="none" w:sz="0" w:space="0" w:color="auto"/>
        <w:left w:val="none" w:sz="0" w:space="0" w:color="auto"/>
        <w:bottom w:val="none" w:sz="0" w:space="0" w:color="auto"/>
        <w:right w:val="none" w:sz="0" w:space="0" w:color="auto"/>
      </w:divBdr>
    </w:div>
    <w:div w:id="1303731798">
      <w:bodyDiv w:val="1"/>
      <w:marLeft w:val="0"/>
      <w:marRight w:val="0"/>
      <w:marTop w:val="0"/>
      <w:marBottom w:val="0"/>
      <w:divBdr>
        <w:top w:val="none" w:sz="0" w:space="0" w:color="auto"/>
        <w:left w:val="none" w:sz="0" w:space="0" w:color="auto"/>
        <w:bottom w:val="none" w:sz="0" w:space="0" w:color="auto"/>
        <w:right w:val="none" w:sz="0" w:space="0" w:color="auto"/>
      </w:divBdr>
    </w:div>
    <w:div w:id="1680691648">
      <w:bodyDiv w:val="1"/>
      <w:marLeft w:val="0"/>
      <w:marRight w:val="0"/>
      <w:marTop w:val="0"/>
      <w:marBottom w:val="0"/>
      <w:divBdr>
        <w:top w:val="none" w:sz="0" w:space="0" w:color="auto"/>
        <w:left w:val="none" w:sz="0" w:space="0" w:color="auto"/>
        <w:bottom w:val="none" w:sz="0" w:space="0" w:color="auto"/>
        <w:right w:val="none" w:sz="0" w:space="0" w:color="auto"/>
      </w:divBdr>
    </w:div>
    <w:div w:id="1737045145">
      <w:bodyDiv w:val="1"/>
      <w:marLeft w:val="0"/>
      <w:marRight w:val="0"/>
      <w:marTop w:val="0"/>
      <w:marBottom w:val="0"/>
      <w:divBdr>
        <w:top w:val="none" w:sz="0" w:space="0" w:color="auto"/>
        <w:left w:val="none" w:sz="0" w:space="0" w:color="auto"/>
        <w:bottom w:val="none" w:sz="0" w:space="0" w:color="auto"/>
        <w:right w:val="none" w:sz="0" w:space="0" w:color="auto"/>
      </w:divBdr>
    </w:div>
    <w:div w:id="1746339164">
      <w:bodyDiv w:val="1"/>
      <w:marLeft w:val="0"/>
      <w:marRight w:val="0"/>
      <w:marTop w:val="0"/>
      <w:marBottom w:val="0"/>
      <w:divBdr>
        <w:top w:val="none" w:sz="0" w:space="0" w:color="auto"/>
        <w:left w:val="none" w:sz="0" w:space="0" w:color="auto"/>
        <w:bottom w:val="none" w:sz="0" w:space="0" w:color="auto"/>
        <w:right w:val="none" w:sz="0" w:space="0" w:color="auto"/>
      </w:divBdr>
    </w:div>
    <w:div w:id="1796018222">
      <w:bodyDiv w:val="1"/>
      <w:marLeft w:val="0"/>
      <w:marRight w:val="0"/>
      <w:marTop w:val="0"/>
      <w:marBottom w:val="0"/>
      <w:divBdr>
        <w:top w:val="none" w:sz="0" w:space="0" w:color="auto"/>
        <w:left w:val="none" w:sz="0" w:space="0" w:color="auto"/>
        <w:bottom w:val="none" w:sz="0" w:space="0" w:color="auto"/>
        <w:right w:val="none" w:sz="0" w:space="0" w:color="auto"/>
      </w:divBdr>
    </w:div>
    <w:div w:id="1898583540">
      <w:bodyDiv w:val="1"/>
      <w:marLeft w:val="0"/>
      <w:marRight w:val="0"/>
      <w:marTop w:val="0"/>
      <w:marBottom w:val="0"/>
      <w:divBdr>
        <w:top w:val="none" w:sz="0" w:space="0" w:color="auto"/>
        <w:left w:val="none" w:sz="0" w:space="0" w:color="auto"/>
        <w:bottom w:val="none" w:sz="0" w:space="0" w:color="auto"/>
        <w:right w:val="none" w:sz="0" w:space="0" w:color="auto"/>
      </w:divBdr>
    </w:div>
    <w:div w:id="19252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9a5CaxpkFXCEjXCdKDQAkdPXCfWlcX3pWITo3Dl6Y0/edit" TargetMode="External"/><Relationship Id="rId13" Type="http://schemas.openxmlformats.org/officeDocument/2006/relationships/hyperlink" Target="http://click.newsletters.usip.org/?qs=89953909b97e53513400db66f2a1c8976c6bebd58db963389aa3a82e7ef1a8a7f58c3ec539e5875ce97f563bae26e0c782433cb6431d82e6" TargetMode="External"/><Relationship Id="rId18" Type="http://schemas.openxmlformats.org/officeDocument/2006/relationships/hyperlink" Target="http://click.newsletters.usip.org/?qs=89953909b97e5351c039e74a3407cfff8100d93907e061ac419763029e6cd1ddf95f61fa5e4edade7e9ea71162de15680b2f92f3e293b5a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itehouse.gov/presidential-actions/executive-order-enhancing-state-local-involvement-refugee-resettlement/" TargetMode="External"/><Relationship Id="rId12" Type="http://schemas.openxmlformats.org/officeDocument/2006/relationships/hyperlink" Target="http://r.smartbrief.com/resp/mdAzCCjbkDDjpWpiCieTdfCicNWDdo?format=multipart" TargetMode="External"/><Relationship Id="rId17" Type="http://schemas.openxmlformats.org/officeDocument/2006/relationships/hyperlink" Target="http://click.newsletters.usip.org/?qs=89953909b97e5351a604fa7485c940c21b82df87a89a3c52f87fad578d1bc6e8d32b61b3eb5c5775ce44b9c83daade24f3aa319325b7ddd5" TargetMode="External"/><Relationship Id="rId2" Type="http://schemas.openxmlformats.org/officeDocument/2006/relationships/styles" Target="styles.xml"/><Relationship Id="rId16" Type="http://schemas.openxmlformats.org/officeDocument/2006/relationships/hyperlink" Target="http://click.newsletters.usip.org/?qs=89953909b97e535190c865467961d8b811834b5c71111be0b86d4e1abe38a3f63caf4166bcf93e57b35226afd037edca5f99e9a8bd53788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1584542.ct.sendgrid.net/mps2/c/_wA/ni0YAA/t.2y6/Zy_UDAc5QFubPUUwXLHfsw/h1/v8Sxf4oE50lk4ks5EVD8-2FLZe92k-2FpiNJEVZ8WnP0Iu30UdnauJMsLEykIopu77jNSv5B58TyHFVABs5Bi6zrUW6U6cwNy0Rpao2NizoN1My8KEcORrLCT8Vyu0KsYvlkDZ2-2F-2FIqa3iRsex74orVUySqJ-2FXcpLIYH3tlVFzgnV7ftK-2BmX9ROrygF9UrS-2FD2Vj-2FdiCjbVQjxEGSmI8AsrWyCe0grQBunoAjKxwZSjsYZTlv4Pi2G6EjcAZ5koHcsmGJkIL2aCTP41crFL-2FFNCo48mj9uJHFDGgUSW8cXmU052mnzh0sJviT5hBLggip-2FcZQLJ7HkdlnUTFjwTRh7cfcJxoFNjOhSzOXIWK4hmupHlh7ayf-2BOpOBINkOfZ7OwRo/r7DP" TargetMode="External"/><Relationship Id="rId11" Type="http://schemas.openxmlformats.org/officeDocument/2006/relationships/hyperlink" Target="https://u1584542.ct.sendgrid.net/mps2/c/5QA/ni0YAA/t.2y3/SXggTRC_TJ2R9IZfRNlRlQ/h2/CA0gLXQEKb6jqGkD7RqZiVCso-2FILbuaAIEEtVZapgA-2FDZVSCp-2FQeY3jAfHSMZpYXRK4IVlLdrKyomkNAAfNTncARmnpeflcA-2Ffj3KiHJ9I-2Fnn-2FP85JIDoCsUS15cOmvBGhu5Ued0vrKMd4Q7iqzkcNX3aQBwZe1ppIUtBdabBsnNNQADVqB15XrXuMKGDsPq2rZDzeg-2BaGtk5ri9P-2BBQb5kiTaW-2FMjkOZrdfLYlnLDc17fh-2Bn9kmAdLQ9PAi72oxiCUICYk-2B50CXQ4G9WsBPSvqzfGIkZAPsgSI7s9VjbUE9FId-2F9K5vUXpRaogxMHY1v-2F-2FRrv6HMrkHXpAlae512i16GmwtM1vo-2FxwJd6w9l6S0DQz18nOC4Of-2FmpKZ8A4UgZGb7VGrPXjfz67f6-2BsWzw-3D-3D/MXvX" TargetMode="External"/><Relationship Id="rId5" Type="http://schemas.openxmlformats.org/officeDocument/2006/relationships/image" Target="media/image1.jpeg"/><Relationship Id="rId15" Type="http://schemas.openxmlformats.org/officeDocument/2006/relationships/hyperlink" Target="http://click.newsletters.usip.org/?qs=89953909b97e5351503193dbff997509d245004df9d6ca55018e35d6c34ac3ab13114516e7108a291a3c39027bfcd1e23cf22b0e449d840d" TargetMode="External"/><Relationship Id="rId10" Type="http://schemas.openxmlformats.org/officeDocument/2006/relationships/hyperlink" Target="https://www.congress.gov/bill/116th-congress/senate-bill/874/text" TargetMode="External"/><Relationship Id="rId19" Type="http://schemas.openxmlformats.org/officeDocument/2006/relationships/hyperlink" Target="http://r20.rs6.net/tn.jsp?f=001rUeAeY2un25arefXOrtdgYWuAVsSXOONIc16cWkmI2_ApdeSYXr2lg6fp9fXW-uulcZXjJ2xVI31ZZyYkkR8oju6fdwhBU0WhMv2MCNH2X-8Nbd0BMFPGoKkcI1yXPL4jWbLS0u910K9yuwANkUDAbIBs-_KlW9bG1qTBQqyTEwxqOIqQIfU2dpk5HzxaY9S&amp;c=YFWxY1MhG52EmAgSJhRCLfgpRcMolRpbFp5GR5MfN_DtF1UDeEVt9Q==&amp;ch=b8brUIPXErZFg1YSVqXCcKSeh-gQCyLSHaJcQHvbBq5EKZtsiU2Aqw==" TargetMode="External"/><Relationship Id="rId4" Type="http://schemas.openxmlformats.org/officeDocument/2006/relationships/webSettings" Target="webSettings.xml"/><Relationship Id="rId9" Type="http://schemas.openxmlformats.org/officeDocument/2006/relationships/hyperlink" Target="https://greateras1.org/take-action-tell-congress-to-protect-refugees-and-restore-the-refugee-resettlement-program-2/" TargetMode="External"/><Relationship Id="rId14" Type="http://schemas.openxmlformats.org/officeDocument/2006/relationships/hyperlink" Target="http://click.newsletters.usip.org/?qs=89953909b97e5351a16211d0ff043b9240de67c8dca3733fdbc57dd746b5cc1aff7a8d8d65238b187d87245136a8777181fabdfbf5db0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25</cp:revision>
  <dcterms:created xsi:type="dcterms:W3CDTF">2019-12-31T18:57:00Z</dcterms:created>
  <dcterms:modified xsi:type="dcterms:W3CDTF">2020-01-06T16:49:00Z</dcterms:modified>
</cp:coreProperties>
</file>