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DC" w:rsidRDefault="00E119DC" w:rsidP="00E119DC">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E119DC" w:rsidRDefault="00E119DC" w:rsidP="00E119DC">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March 23, 2020</w:t>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53D0B" w:rsidRDefault="00453D0B" w:rsidP="00453D0B">
      <w:pPr>
        <w:pStyle w:val="NoSpacing"/>
        <w:rPr>
          <w:rFonts w:ascii="Times New Roman" w:hAnsi="Times New Roman" w:cs="Times New Roman"/>
          <w:b/>
          <w:color w:val="002060"/>
          <w:sz w:val="24"/>
          <w:szCs w:val="24"/>
        </w:rPr>
      </w:pPr>
    </w:p>
    <w:p w:rsidR="00453D0B" w:rsidRDefault="00453D0B" w:rsidP="00453D0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8"/>
          <w:szCs w:val="28"/>
        </w:rPr>
      </w:pPr>
      <w:r w:rsidRPr="00763301">
        <w:rPr>
          <w:rFonts w:ascii="Times New Roman" w:hAnsi="Times New Roman"/>
          <w:b/>
          <w:color w:val="7030A0"/>
          <w:sz w:val="28"/>
          <w:szCs w:val="28"/>
        </w:rPr>
        <w:t>March</w:t>
      </w:r>
    </w:p>
    <w:p w:rsidR="00453D0B" w:rsidRPr="00F53969" w:rsidRDefault="00453D0B" w:rsidP="00453D0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4"/>
          <w:szCs w:val="24"/>
        </w:rPr>
      </w:pPr>
      <w:r w:rsidRPr="00F53969">
        <w:rPr>
          <w:rFonts w:ascii="Times New Roman" w:hAnsi="Times New Roman"/>
          <w:b/>
          <w:color w:val="7030A0"/>
          <w:sz w:val="24"/>
          <w:szCs w:val="24"/>
        </w:rPr>
        <w:t>Women’s History Month</w:t>
      </w:r>
    </w:p>
    <w:p w:rsidR="00453D0B" w:rsidRDefault="00453D0B" w:rsidP="00453D0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24</w:t>
      </w:r>
      <w:r>
        <w:rPr>
          <w:rFonts w:ascii="Times New Roman" w:hAnsi="Times New Roman"/>
          <w:color w:val="7030A0"/>
          <w:sz w:val="24"/>
          <w:szCs w:val="24"/>
        </w:rPr>
        <w:tab/>
        <w:t>Anniversary of Oscar Romero’s death</w:t>
      </w:r>
    </w:p>
    <w:p w:rsidR="0059123C" w:rsidRDefault="0059123C" w:rsidP="00453D0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25</w:t>
      </w:r>
      <w:r>
        <w:rPr>
          <w:rFonts w:ascii="Times New Roman" w:hAnsi="Times New Roman"/>
          <w:color w:val="7030A0"/>
          <w:sz w:val="24"/>
          <w:szCs w:val="24"/>
        </w:rPr>
        <w:tab/>
        <w:t>International Day of Remembrance of the Victims of Slavery and the Transatlantic Slave Trade</w:t>
      </w:r>
    </w:p>
    <w:p w:rsidR="0059123C" w:rsidRDefault="0059123C" w:rsidP="0059123C">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8"/>
          <w:szCs w:val="28"/>
        </w:rPr>
      </w:pPr>
      <w:r w:rsidRPr="0059123C">
        <w:rPr>
          <w:rFonts w:ascii="Times New Roman" w:hAnsi="Times New Roman"/>
          <w:b/>
          <w:color w:val="7030A0"/>
          <w:sz w:val="28"/>
          <w:szCs w:val="28"/>
        </w:rPr>
        <w:t>April</w:t>
      </w:r>
    </w:p>
    <w:p w:rsidR="00032A88" w:rsidRPr="00032A88" w:rsidRDefault="00032A88" w:rsidP="0059123C">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4"/>
          <w:szCs w:val="24"/>
        </w:rPr>
      </w:pPr>
      <w:r w:rsidRPr="00032A88">
        <w:rPr>
          <w:rFonts w:ascii="Times New Roman" w:hAnsi="Times New Roman"/>
          <w:b/>
          <w:color w:val="7030A0"/>
          <w:sz w:val="24"/>
          <w:szCs w:val="24"/>
        </w:rPr>
        <w:t>National Poetry Month</w:t>
      </w:r>
    </w:p>
    <w:p w:rsidR="0059123C" w:rsidRDefault="0059123C" w:rsidP="0059123C">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2</w:t>
      </w:r>
      <w:r>
        <w:rPr>
          <w:rFonts w:ascii="Times New Roman" w:hAnsi="Times New Roman"/>
          <w:color w:val="7030A0"/>
          <w:sz w:val="24"/>
          <w:szCs w:val="24"/>
        </w:rPr>
        <w:tab/>
        <w:t>Appeal to End the Death Penalty</w:t>
      </w:r>
    </w:p>
    <w:p w:rsidR="0047321F" w:rsidRPr="0047321F" w:rsidRDefault="0047321F" w:rsidP="0047321F">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b/>
          <w:color w:val="7030A0"/>
          <w:sz w:val="24"/>
          <w:szCs w:val="24"/>
        </w:rPr>
      </w:pPr>
      <w:r>
        <w:rPr>
          <w:rFonts w:ascii="Times New Roman" w:hAnsi="Times New Roman"/>
          <w:color w:val="7030A0"/>
          <w:sz w:val="24"/>
          <w:szCs w:val="24"/>
        </w:rPr>
        <w:t>April 2</w:t>
      </w:r>
      <w:r>
        <w:rPr>
          <w:rFonts w:ascii="Times New Roman" w:hAnsi="Times New Roman"/>
          <w:color w:val="7030A0"/>
          <w:sz w:val="24"/>
          <w:szCs w:val="24"/>
        </w:rPr>
        <w:tab/>
        <w:t xml:space="preserve">National </w:t>
      </w:r>
      <w:r w:rsidRPr="0047321F">
        <w:rPr>
          <w:rFonts w:ascii="Times New Roman" w:hAnsi="Times New Roman"/>
          <w:color w:val="7030A0"/>
          <w:sz w:val="24"/>
          <w:szCs w:val="24"/>
        </w:rPr>
        <w:t>Autism Awareness Day</w:t>
      </w:r>
    </w:p>
    <w:p w:rsidR="0059123C" w:rsidRDefault="0059123C" w:rsidP="0059123C">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4</w:t>
      </w:r>
      <w:r>
        <w:rPr>
          <w:rFonts w:ascii="Times New Roman" w:hAnsi="Times New Roman"/>
          <w:color w:val="7030A0"/>
          <w:sz w:val="24"/>
          <w:szCs w:val="24"/>
        </w:rPr>
        <w:tab/>
        <w:t>Anniversary of the Assassination of Martin Luther King, Jr.</w:t>
      </w:r>
    </w:p>
    <w:p w:rsidR="0047321F" w:rsidRDefault="0047321F" w:rsidP="0059123C">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5</w:t>
      </w:r>
      <w:r>
        <w:rPr>
          <w:rFonts w:ascii="Times New Roman" w:hAnsi="Times New Roman"/>
          <w:color w:val="7030A0"/>
          <w:sz w:val="24"/>
          <w:szCs w:val="24"/>
        </w:rPr>
        <w:tab/>
        <w:t>Palm Sunday</w:t>
      </w:r>
    </w:p>
    <w:p w:rsidR="0047321F" w:rsidRPr="0059123C" w:rsidRDefault="0047321F" w:rsidP="0059123C">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7</w:t>
      </w:r>
      <w:r>
        <w:rPr>
          <w:rFonts w:ascii="Times New Roman" w:hAnsi="Times New Roman"/>
          <w:color w:val="7030A0"/>
          <w:sz w:val="24"/>
          <w:szCs w:val="24"/>
        </w:rPr>
        <w:tab/>
        <w:t>World Health Day</w:t>
      </w:r>
    </w:p>
    <w:p w:rsidR="00453D0B" w:rsidRPr="00763301" w:rsidRDefault="00453D0B" w:rsidP="00453D0B">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p>
    <w:p w:rsidR="00453D0B" w:rsidRPr="00453D0B" w:rsidRDefault="00453D0B" w:rsidP="00453D0B">
      <w:pPr>
        <w:pStyle w:val="NoSpacing"/>
        <w:rPr>
          <w:rFonts w:ascii="Times New Roman" w:hAnsi="Times New Roman" w:cs="Times New Roman"/>
          <w:b/>
          <w:color w:val="002060"/>
          <w:sz w:val="24"/>
          <w:szCs w:val="24"/>
        </w:rPr>
      </w:pPr>
    </w:p>
    <w:p w:rsidR="00E119DC" w:rsidRDefault="00E119DC" w:rsidP="00E119D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E119DC" w:rsidRDefault="00E119DC" w:rsidP="00E119D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E119DC" w:rsidRDefault="00E119DC" w:rsidP="00E119D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E119DC" w:rsidRPr="007C3150" w:rsidRDefault="007C3150" w:rsidP="00E119DC">
      <w:pPr>
        <w:pStyle w:val="NoSpacing"/>
        <w:rPr>
          <w:rFonts w:ascii="Times New Roman" w:hAnsi="Times New Roman" w:cs="Times New Roman"/>
          <w:b/>
          <w:i/>
          <w:color w:val="000000" w:themeColor="text1"/>
          <w:sz w:val="28"/>
          <w:szCs w:val="28"/>
        </w:rPr>
      </w:pPr>
      <w:r w:rsidRPr="007C3150">
        <w:rPr>
          <w:rFonts w:ascii="Times New Roman" w:hAnsi="Times New Roman" w:cs="Times New Roman"/>
          <w:b/>
          <w:i/>
          <w:color w:val="000000" w:themeColor="text1"/>
          <w:sz w:val="28"/>
          <w:szCs w:val="28"/>
        </w:rPr>
        <w:t xml:space="preserve">Emergency Aid to Charities </w:t>
      </w:r>
    </w:p>
    <w:p w:rsidR="007C3150" w:rsidRDefault="007C3150" w:rsidP="007C3150">
      <w:pPr>
        <w:rPr>
          <w:rFonts w:ascii="Times New Roman" w:eastAsia="Times New Roman" w:hAnsi="Times New Roman" w:cs="Times New Roman"/>
          <w:color w:val="000000"/>
          <w:sz w:val="24"/>
          <w:szCs w:val="24"/>
        </w:rPr>
      </w:pPr>
      <w:r w:rsidRPr="007C3150">
        <w:rPr>
          <w:rFonts w:ascii="Times New Roman" w:eastAsia="Times New Roman" w:hAnsi="Times New Roman" w:cs="Times New Roman"/>
          <w:color w:val="000000"/>
          <w:sz w:val="24"/>
          <w:szCs w:val="24"/>
        </w:rPr>
        <w:t>Tell Congress to provide emergency aid to charities and nonprofit organizations in COVID-19 legislation. Charities and nonprofits are on the frontline responding to our neighbors and communities in need during the COVID-19 pandemic, but risk catastrophic damage from evaporating revenue, new and rising demands for assistance, and major disruptions in charitable giving.</w:t>
      </w:r>
    </w:p>
    <w:p w:rsidR="007C3150" w:rsidRPr="007C3150" w:rsidRDefault="00721738" w:rsidP="007C3150">
      <w:pPr>
        <w:rPr>
          <w:rFonts w:ascii="Times New Roman" w:eastAsia="Times New Roman" w:hAnsi="Times New Roman" w:cs="Times New Roman"/>
          <w:color w:val="000000"/>
          <w:sz w:val="24"/>
          <w:szCs w:val="24"/>
        </w:rPr>
      </w:pPr>
      <w:hyperlink r:id="rId6" w:history="1">
        <w:r w:rsidR="007C3150" w:rsidRPr="007C3150">
          <w:rPr>
            <w:rStyle w:val="Hyperlink"/>
            <w:rFonts w:ascii="Times New Roman" w:eastAsia="Times New Roman" w:hAnsi="Times New Roman" w:cs="Times New Roman"/>
            <w:sz w:val="24"/>
            <w:szCs w:val="24"/>
          </w:rPr>
          <w:t>Tell Congress to provide emergency aid to charities and nonprofit organizations in COVID-19 legislation.</w:t>
        </w:r>
      </w:hyperlink>
      <w:r w:rsidR="007C3150" w:rsidRPr="007C3150">
        <w:rPr>
          <w:rFonts w:ascii="Times New Roman" w:eastAsia="Times New Roman" w:hAnsi="Times New Roman" w:cs="Times New Roman"/>
          <w:color w:val="000000"/>
          <w:sz w:val="24"/>
          <w:szCs w:val="24"/>
        </w:rPr>
        <w:br/>
      </w:r>
      <w:r w:rsidR="007C3150" w:rsidRPr="007C3150">
        <w:rPr>
          <w:rFonts w:ascii="Times New Roman" w:eastAsia="Times New Roman" w:hAnsi="Times New Roman" w:cs="Times New Roman"/>
          <w:color w:val="000000"/>
          <w:sz w:val="24"/>
          <w:szCs w:val="24"/>
        </w:rPr>
        <w:br/>
        <w:t>Tell Congress to act now and provide emergency aid to nonprofit organizations by expanding charitable giving and providing organizations with grants, loans, and tax credits.</w:t>
      </w:r>
    </w:p>
    <w:p w:rsidR="00E119DC" w:rsidRDefault="00E119DC" w:rsidP="00E119DC">
      <w:pPr>
        <w:pStyle w:val="NoSpacing"/>
        <w:rPr>
          <w:rFonts w:ascii="Times New Roman" w:hAnsi="Times New Roman" w:cs="Times New Roman"/>
          <w:b/>
          <w:color w:val="002060"/>
          <w:sz w:val="32"/>
          <w:szCs w:val="32"/>
        </w:rPr>
      </w:pPr>
    </w:p>
    <w:p w:rsidR="00E119DC" w:rsidRDefault="00E119DC" w:rsidP="00E119DC">
      <w:pPr>
        <w:pStyle w:val="NoSpacing"/>
        <w:rPr>
          <w:rFonts w:ascii="Times New Roman" w:hAnsi="Times New Roman" w:cs="Times New Roman"/>
          <w:b/>
          <w:color w:val="002060"/>
          <w:sz w:val="32"/>
          <w:szCs w:val="32"/>
        </w:rPr>
      </w:pPr>
    </w:p>
    <w:p w:rsidR="00E119DC" w:rsidRDefault="00E119DC" w:rsidP="00E119DC">
      <w:pPr>
        <w:pStyle w:val="NoSpacing"/>
        <w:rPr>
          <w:rFonts w:ascii="Times New Roman" w:hAnsi="Times New Roman" w:cs="Times New Roman"/>
          <w:b/>
          <w:color w:val="002060"/>
          <w:sz w:val="32"/>
          <w:szCs w:val="32"/>
        </w:rPr>
      </w:pPr>
    </w:p>
    <w:p w:rsidR="00E119DC" w:rsidRDefault="00E119DC" w:rsidP="00E119DC">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E119DC" w:rsidRDefault="00E119DC" w:rsidP="00E119D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E119DC" w:rsidRDefault="00E119DC" w:rsidP="00E119DC">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821E3F" w:rsidRPr="00821E3F" w:rsidRDefault="00821E3F" w:rsidP="00821E3F">
      <w:pPr>
        <w:pStyle w:val="NoSpacing"/>
        <w:rPr>
          <w:rFonts w:ascii="Times New Roman" w:hAnsi="Times New Roman" w:cs="Times New Roman"/>
          <w:b/>
          <w:i/>
          <w:sz w:val="28"/>
          <w:szCs w:val="28"/>
        </w:rPr>
      </w:pPr>
      <w:r w:rsidRPr="00821E3F">
        <w:rPr>
          <w:rFonts w:ascii="Times New Roman" w:hAnsi="Times New Roman" w:cs="Times New Roman"/>
          <w:b/>
          <w:i/>
          <w:sz w:val="28"/>
          <w:szCs w:val="28"/>
        </w:rPr>
        <w:t>Dream About the future</w:t>
      </w:r>
    </w:p>
    <w:p w:rsidR="00821E3F" w:rsidRPr="00821E3F" w:rsidRDefault="00821E3F" w:rsidP="00821E3F">
      <w:pPr>
        <w:pStyle w:val="NormalWeb"/>
        <w:spacing w:before="0" w:beforeAutospacing="0" w:after="225" w:afterAutospacing="0"/>
      </w:pPr>
      <w:r w:rsidRPr="00821E3F">
        <w:t>"You don't predict the future -- you imagine the future," says sci-fi writer Charlie Jane Anders. In a talk that's part dream, part research-based extrapolation, she takes us on a wild, speculative tour of the delights and challenges the future may hold -- and shows how dreaming up weird, futuristic possibilities empowers us to construct a better tomorrow.</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821E3F" w:rsidRPr="00821E3F" w:rsidTr="00821E3F">
        <w:tc>
          <w:tcPr>
            <w:tcW w:w="0" w:type="auto"/>
            <w:shd w:val="clear" w:color="auto" w:fill="B61D1D"/>
            <w:tcMar>
              <w:top w:w="120" w:type="dxa"/>
              <w:left w:w="120" w:type="dxa"/>
              <w:bottom w:w="120" w:type="dxa"/>
              <w:right w:w="120" w:type="dxa"/>
            </w:tcMar>
            <w:vAlign w:val="center"/>
            <w:hideMark/>
          </w:tcPr>
          <w:p w:rsidR="00821E3F" w:rsidRPr="00821E3F" w:rsidRDefault="00721738">
            <w:pPr>
              <w:jc w:val="center"/>
              <w:rPr>
                <w:rFonts w:ascii="Times New Roman" w:eastAsia="Times New Roman" w:hAnsi="Times New Roman" w:cs="Times New Roman"/>
                <w:sz w:val="24"/>
                <w:szCs w:val="24"/>
              </w:rPr>
            </w:pPr>
            <w:hyperlink r:id="rId7" w:tgtFrame="_blank" w:history="1">
              <w:r w:rsidR="00821E3F" w:rsidRPr="00821E3F">
                <w:rPr>
                  <w:rStyle w:val="Hyperlink"/>
                  <w:rFonts w:ascii="Times New Roman" w:eastAsia="Times New Roman" w:hAnsi="Times New Roman" w:cs="Times New Roman"/>
                  <w:color w:val="FFFFFF"/>
                  <w:sz w:val="24"/>
                  <w:szCs w:val="24"/>
                  <w:u w:val="none"/>
                </w:rPr>
                <w:t>Watch now »</w:t>
              </w:r>
            </w:hyperlink>
          </w:p>
        </w:tc>
      </w:tr>
    </w:tbl>
    <w:p w:rsidR="00821E3F" w:rsidRDefault="00821E3F" w:rsidP="00F232D8">
      <w:pPr>
        <w:pStyle w:val="NoSpacing"/>
        <w:rPr>
          <w:rFonts w:ascii="Times New Roman" w:hAnsi="Times New Roman" w:cs="Times New Roman"/>
          <w:b/>
          <w:i/>
          <w:sz w:val="28"/>
          <w:szCs w:val="28"/>
        </w:rPr>
      </w:pPr>
    </w:p>
    <w:p w:rsidR="00821E3F" w:rsidRDefault="00821E3F" w:rsidP="00F232D8">
      <w:pPr>
        <w:pStyle w:val="NoSpacing"/>
        <w:rPr>
          <w:rFonts w:ascii="Times New Roman" w:hAnsi="Times New Roman" w:cs="Times New Roman"/>
          <w:b/>
          <w:i/>
          <w:sz w:val="28"/>
          <w:szCs w:val="28"/>
        </w:rPr>
      </w:pPr>
    </w:p>
    <w:p w:rsidR="00F232D8" w:rsidRPr="00F232D8" w:rsidRDefault="00F232D8" w:rsidP="00F232D8">
      <w:pPr>
        <w:pStyle w:val="NoSpacing"/>
        <w:rPr>
          <w:rFonts w:ascii="Times New Roman" w:hAnsi="Times New Roman" w:cs="Times New Roman"/>
          <w:b/>
          <w:i/>
          <w:sz w:val="28"/>
          <w:szCs w:val="28"/>
        </w:rPr>
      </w:pPr>
      <w:proofErr w:type="gramStart"/>
      <w:r w:rsidRPr="00F232D8">
        <w:rPr>
          <w:rFonts w:ascii="Times New Roman" w:hAnsi="Times New Roman" w:cs="Times New Roman"/>
          <w:b/>
          <w:i/>
          <w:sz w:val="28"/>
          <w:szCs w:val="28"/>
        </w:rPr>
        <w:t>Coronavirus and why it is hitting us now</w:t>
      </w:r>
      <w:proofErr w:type="gramEnd"/>
    </w:p>
    <w:p w:rsidR="00F232D8" w:rsidRPr="00F232D8" w:rsidRDefault="00F232D8" w:rsidP="00F232D8">
      <w:pPr>
        <w:pStyle w:val="NoSpacing"/>
        <w:rPr>
          <w:rFonts w:ascii="Times New Roman" w:hAnsi="Times New Roman" w:cs="Times New Roman"/>
          <w:sz w:val="24"/>
          <w:szCs w:val="24"/>
        </w:rPr>
      </w:pPr>
      <w:r w:rsidRPr="00F232D8">
        <w:rPr>
          <w:rFonts w:ascii="Times New Roman" w:hAnsi="Times New Roman" w:cs="Times New Roman"/>
          <w:sz w:val="24"/>
          <w:szCs w:val="24"/>
        </w:rPr>
        <w:t xml:space="preserve">Where did the new coronavirus originate, how did it spread so fast -- and </w:t>
      </w:r>
      <w:proofErr w:type="gramStart"/>
      <w:r w:rsidRPr="00F232D8">
        <w:rPr>
          <w:rFonts w:ascii="Times New Roman" w:hAnsi="Times New Roman" w:cs="Times New Roman"/>
          <w:sz w:val="24"/>
          <w:szCs w:val="24"/>
        </w:rPr>
        <w:t>what's</w:t>
      </w:r>
      <w:proofErr w:type="gramEnd"/>
      <w:r w:rsidRPr="00F232D8">
        <w:rPr>
          <w:rFonts w:ascii="Times New Roman" w:hAnsi="Times New Roman" w:cs="Times New Roman"/>
          <w:sz w:val="24"/>
          <w:szCs w:val="24"/>
        </w:rPr>
        <w:t xml:space="preserve"> next? Sharing insights from the outbreak, global health expert and TED Fellow Alanna Shaikh traces the spread of COVID-19, discusses why travel restrictions </w:t>
      </w:r>
      <w:proofErr w:type="gramStart"/>
      <w:r w:rsidRPr="00F232D8">
        <w:rPr>
          <w:rFonts w:ascii="Times New Roman" w:hAnsi="Times New Roman" w:cs="Times New Roman"/>
          <w:sz w:val="24"/>
          <w:szCs w:val="24"/>
        </w:rPr>
        <w:t>aren't</w:t>
      </w:r>
      <w:proofErr w:type="gramEnd"/>
      <w:r w:rsidRPr="00F232D8">
        <w:rPr>
          <w:rFonts w:ascii="Times New Roman" w:hAnsi="Times New Roman" w:cs="Times New Roman"/>
          <w:sz w:val="24"/>
          <w:szCs w:val="24"/>
        </w:rPr>
        <w:t xml:space="preserve"> effective and highlights the medical changes needed worldwide to prepare for the next pandemic. "We need to make sure that every country in the world has the capacity to identify new diseases and treat them," she says.</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F232D8" w:rsidTr="00F232D8">
        <w:tc>
          <w:tcPr>
            <w:tcW w:w="0" w:type="auto"/>
            <w:shd w:val="clear" w:color="auto" w:fill="B61D1D"/>
            <w:tcMar>
              <w:top w:w="120" w:type="dxa"/>
              <w:left w:w="120" w:type="dxa"/>
              <w:bottom w:w="120" w:type="dxa"/>
              <w:right w:w="120" w:type="dxa"/>
            </w:tcMar>
            <w:vAlign w:val="center"/>
            <w:hideMark/>
          </w:tcPr>
          <w:p w:rsidR="00F232D8" w:rsidRDefault="00721738">
            <w:pPr>
              <w:jc w:val="center"/>
              <w:rPr>
                <w:rFonts w:ascii="Helvetica" w:eastAsia="Times New Roman" w:hAnsi="Helvetica" w:cs="Helvetica"/>
                <w:sz w:val="24"/>
                <w:szCs w:val="24"/>
              </w:rPr>
            </w:pPr>
            <w:hyperlink r:id="rId8" w:tgtFrame="_blank" w:history="1">
              <w:r w:rsidR="00F232D8">
                <w:rPr>
                  <w:rStyle w:val="Hyperlink"/>
                  <w:rFonts w:ascii="Helvetica" w:eastAsia="Times New Roman" w:hAnsi="Helvetica" w:cs="Helvetica"/>
                  <w:color w:val="FFFFFF"/>
                  <w:u w:val="none"/>
                </w:rPr>
                <w:t>Watch now »</w:t>
              </w:r>
            </w:hyperlink>
          </w:p>
        </w:tc>
      </w:tr>
    </w:tbl>
    <w:p w:rsidR="00E119DC" w:rsidRDefault="00E119DC" w:rsidP="00E119DC">
      <w:pPr>
        <w:rPr>
          <w:b/>
          <w:color w:val="C00000"/>
        </w:rPr>
      </w:pPr>
    </w:p>
    <w:p w:rsidR="00D511C8" w:rsidRPr="00D511C8" w:rsidRDefault="00D511C8" w:rsidP="00D511C8">
      <w:pPr>
        <w:pStyle w:val="NoSpacing"/>
        <w:rPr>
          <w:rFonts w:ascii="Times New Roman" w:hAnsi="Times New Roman" w:cs="Times New Roman"/>
          <w:b/>
          <w:i/>
          <w:sz w:val="28"/>
          <w:szCs w:val="28"/>
        </w:rPr>
      </w:pPr>
      <w:r w:rsidRPr="00D511C8">
        <w:rPr>
          <w:rFonts w:ascii="Times New Roman" w:hAnsi="Times New Roman" w:cs="Times New Roman"/>
          <w:b/>
          <w:i/>
          <w:sz w:val="28"/>
          <w:szCs w:val="28"/>
        </w:rPr>
        <w:t>Peace Literacy</w:t>
      </w:r>
    </w:p>
    <w:p w:rsidR="00D511C8" w:rsidRPr="00D511C8" w:rsidRDefault="00D511C8" w:rsidP="00D511C8">
      <w:pPr>
        <w:pStyle w:val="NoSpacing"/>
        <w:rPr>
          <w:rFonts w:ascii="Times New Roman" w:hAnsi="Times New Roman" w:cs="Times New Roman"/>
          <w:b/>
          <w:color w:val="C00000"/>
          <w:sz w:val="24"/>
          <w:szCs w:val="24"/>
        </w:rPr>
      </w:pPr>
      <w:r w:rsidRPr="00D511C8">
        <w:rPr>
          <w:rFonts w:ascii="Times New Roman" w:hAnsi="Times New Roman" w:cs="Times New Roman"/>
          <w:sz w:val="24"/>
          <w:szCs w:val="24"/>
        </w:rPr>
        <w:t>To learn more about the importance of non-physical needs and how they can become tangled in trauma, visit our Peace Literacy website at </w:t>
      </w:r>
      <w:hyperlink r:id="rId9" w:tgtFrame="_blank" w:history="1">
        <w:r w:rsidRPr="00D511C8">
          <w:rPr>
            <w:rStyle w:val="Hyperlink"/>
            <w:rFonts w:ascii="Times New Roman" w:hAnsi="Times New Roman" w:cs="Times New Roman"/>
            <w:color w:val="4F9B9E"/>
            <w:sz w:val="24"/>
            <w:szCs w:val="24"/>
          </w:rPr>
          <w:t>peaceliteracy.org.</w:t>
        </w:r>
      </w:hyperlink>
      <w:r w:rsidRPr="00D511C8">
        <w:rPr>
          <w:rFonts w:ascii="Times New Roman" w:hAnsi="Times New Roman" w:cs="Times New Roman"/>
          <w:sz w:val="24"/>
          <w:szCs w:val="24"/>
        </w:rPr>
        <w:t> </w:t>
      </w:r>
    </w:p>
    <w:p w:rsidR="00B33620" w:rsidRDefault="00B33620" w:rsidP="00D511C8">
      <w:pPr>
        <w:pStyle w:val="NoSpacing"/>
        <w:rPr>
          <w:rFonts w:ascii="Times New Roman" w:hAnsi="Times New Roman" w:cs="Times New Roman"/>
          <w:color w:val="000000"/>
          <w:sz w:val="24"/>
          <w:szCs w:val="24"/>
        </w:rPr>
      </w:pPr>
      <w:proofErr w:type="gramStart"/>
      <w:r w:rsidRPr="00D511C8">
        <w:rPr>
          <w:rFonts w:ascii="Times New Roman" w:hAnsi="Times New Roman" w:cs="Times New Roman"/>
          <w:b/>
          <w:i/>
          <w:color w:val="000000"/>
          <w:sz w:val="24"/>
          <w:szCs w:val="24"/>
        </w:rPr>
        <w:t>Background on the Iraq War:</w:t>
      </w:r>
      <w:r w:rsidRPr="00D511C8">
        <w:rPr>
          <w:rFonts w:ascii="Times New Roman" w:hAnsi="Times New Roman" w:cs="Times New Roman"/>
          <w:color w:val="000000"/>
          <w:sz w:val="24"/>
          <w:szCs w:val="24"/>
        </w:rPr>
        <w:br/>
        <w:t xml:space="preserve">&gt;&gt; CNN: </w:t>
      </w:r>
      <w:hyperlink r:id="rId10" w:history="1">
        <w:r w:rsidRPr="00D511C8">
          <w:rPr>
            <w:rStyle w:val="Hyperlink"/>
            <w:rFonts w:ascii="Times New Roman" w:hAnsi="Times New Roman" w:cs="Times New Roman"/>
            <w:sz w:val="24"/>
            <w:szCs w:val="24"/>
          </w:rPr>
          <w:t xml:space="preserve">“Iraqi Parliament Votes for Plan to End U.S. Troop Presence in Iraq After </w:t>
        </w:r>
        <w:proofErr w:type="spellStart"/>
        <w:r w:rsidRPr="00D511C8">
          <w:rPr>
            <w:rStyle w:val="Hyperlink"/>
            <w:rFonts w:ascii="Times New Roman" w:hAnsi="Times New Roman" w:cs="Times New Roman"/>
            <w:sz w:val="24"/>
            <w:szCs w:val="24"/>
          </w:rPr>
          <w:t>Soleimani</w:t>
        </w:r>
        <w:proofErr w:type="spellEnd"/>
        <w:r w:rsidRPr="00D511C8">
          <w:rPr>
            <w:rStyle w:val="Hyperlink"/>
            <w:rFonts w:ascii="Times New Roman" w:hAnsi="Times New Roman" w:cs="Times New Roman"/>
            <w:sz w:val="24"/>
            <w:szCs w:val="24"/>
          </w:rPr>
          <w:t xml:space="preserve"> Killing”</w:t>
        </w:r>
      </w:hyperlink>
      <w:r w:rsidRPr="00D511C8">
        <w:rPr>
          <w:rFonts w:ascii="Times New Roman" w:hAnsi="Times New Roman" w:cs="Times New Roman"/>
          <w:color w:val="000000"/>
          <w:sz w:val="24"/>
          <w:szCs w:val="24"/>
        </w:rPr>
        <w:br/>
        <w:t xml:space="preserve">&gt;&gt; Mideast Eye: </w:t>
      </w:r>
      <w:hyperlink r:id="rId11" w:history="1">
        <w:r w:rsidRPr="00D511C8">
          <w:rPr>
            <w:rStyle w:val="Hyperlink"/>
            <w:rFonts w:ascii="Times New Roman" w:hAnsi="Times New Roman" w:cs="Times New Roman"/>
            <w:sz w:val="24"/>
            <w:szCs w:val="24"/>
          </w:rPr>
          <w:t>“U.S. Offers Iraq Partial Pullback”</w:t>
        </w:r>
      </w:hyperlink>
      <w:r w:rsidRPr="00D511C8">
        <w:rPr>
          <w:rFonts w:ascii="Times New Roman" w:hAnsi="Times New Roman" w:cs="Times New Roman"/>
          <w:color w:val="000000"/>
          <w:sz w:val="24"/>
          <w:szCs w:val="24"/>
        </w:rPr>
        <w:br/>
        <w:t xml:space="preserve">&gt;&gt; Newsweek: </w:t>
      </w:r>
      <w:hyperlink r:id="rId12" w:history="1">
        <w:r w:rsidRPr="00D511C8">
          <w:rPr>
            <w:rStyle w:val="Hyperlink"/>
            <w:rFonts w:ascii="Times New Roman" w:hAnsi="Times New Roman" w:cs="Times New Roman"/>
            <w:sz w:val="24"/>
            <w:szCs w:val="24"/>
          </w:rPr>
          <w:t>“U.S. Sending Missile Defense [sic] to Iraq”</w:t>
        </w:r>
      </w:hyperlink>
      <w:r w:rsidRPr="00D511C8">
        <w:rPr>
          <w:rFonts w:ascii="Times New Roman" w:hAnsi="Times New Roman" w:cs="Times New Roman"/>
          <w:color w:val="000000"/>
          <w:sz w:val="24"/>
          <w:szCs w:val="24"/>
        </w:rPr>
        <w:br/>
        <w:t xml:space="preserve">&gt;&gt; David Swanson: </w:t>
      </w:r>
      <w:hyperlink r:id="rId13" w:history="1">
        <w:r w:rsidRPr="00D511C8">
          <w:rPr>
            <w:rStyle w:val="Hyperlink"/>
            <w:rFonts w:ascii="Times New Roman" w:hAnsi="Times New Roman" w:cs="Times New Roman"/>
            <w:sz w:val="24"/>
            <w:szCs w:val="24"/>
          </w:rPr>
          <w:t>“Ever More Shocked, Never Yet Awed”</w:t>
        </w:r>
      </w:hyperlink>
      <w:r w:rsidRPr="00D511C8">
        <w:rPr>
          <w:rFonts w:ascii="Times New Roman" w:hAnsi="Times New Roman" w:cs="Times New Roman"/>
          <w:color w:val="000000"/>
          <w:sz w:val="24"/>
          <w:szCs w:val="24"/>
        </w:rPr>
        <w:br/>
        <w:t xml:space="preserve">&gt;&gt; Video: </w:t>
      </w:r>
      <w:hyperlink r:id="rId14" w:history="1">
        <w:r w:rsidRPr="00D511C8">
          <w:rPr>
            <w:rStyle w:val="Hyperlink"/>
            <w:rFonts w:ascii="Times New Roman" w:hAnsi="Times New Roman" w:cs="Times New Roman"/>
            <w:sz w:val="24"/>
            <w:szCs w:val="24"/>
          </w:rPr>
          <w:t>“Worth the Price: Joe Biden and the Launch of the Iraq War”</w:t>
        </w:r>
      </w:hyperlink>
      <w:r w:rsidRPr="00D511C8">
        <w:rPr>
          <w:rFonts w:ascii="Times New Roman" w:hAnsi="Times New Roman" w:cs="Times New Roman"/>
          <w:color w:val="000000"/>
          <w:sz w:val="24"/>
          <w:szCs w:val="24"/>
        </w:rPr>
        <w:br/>
        <w:t xml:space="preserve">&gt;&gt; FactCheck.org: </w:t>
      </w:r>
      <w:hyperlink r:id="rId15" w:history="1">
        <w:r w:rsidRPr="00D511C8">
          <w:rPr>
            <w:rStyle w:val="Hyperlink"/>
            <w:rFonts w:ascii="Times New Roman" w:hAnsi="Times New Roman" w:cs="Times New Roman"/>
            <w:sz w:val="24"/>
            <w:szCs w:val="24"/>
          </w:rPr>
          <w:t>“Donald Trump and the Iraq War”</w:t>
        </w:r>
      </w:hyperlink>
      <w:proofErr w:type="gramEnd"/>
      <w:r w:rsidRPr="00D511C8">
        <w:rPr>
          <w:rFonts w:ascii="Times New Roman" w:hAnsi="Times New Roman" w:cs="Times New Roman"/>
          <w:color w:val="000000"/>
          <w:sz w:val="24"/>
          <w:szCs w:val="24"/>
        </w:rPr>
        <w:t xml:space="preserve"> </w:t>
      </w:r>
    </w:p>
    <w:p w:rsidR="00721738" w:rsidRPr="00D511C8" w:rsidRDefault="00721738" w:rsidP="00D511C8">
      <w:pPr>
        <w:pStyle w:val="NoSpacing"/>
        <w:rPr>
          <w:rFonts w:ascii="Times New Roman" w:hAnsi="Times New Roman" w:cs="Times New Roman"/>
          <w:color w:val="000000"/>
          <w:sz w:val="24"/>
          <w:szCs w:val="24"/>
        </w:rPr>
      </w:pPr>
      <w:bookmarkStart w:id="0" w:name="_GoBack"/>
      <w:bookmarkEnd w:id="0"/>
    </w:p>
    <w:tbl>
      <w:tblPr>
        <w:tblW w:w="5000" w:type="pct"/>
        <w:tblCellMar>
          <w:left w:w="0" w:type="dxa"/>
          <w:right w:w="0" w:type="dxa"/>
        </w:tblCellMar>
        <w:tblLook w:val="04A0" w:firstRow="1" w:lastRow="0" w:firstColumn="1" w:lastColumn="0" w:noHBand="0" w:noVBand="1"/>
      </w:tblPr>
      <w:tblGrid>
        <w:gridCol w:w="9360"/>
      </w:tblGrid>
      <w:tr w:rsidR="00784A2B" w:rsidRPr="00B33620" w:rsidTr="00784A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784A2B" w:rsidRPr="00B33620">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784A2B" w:rsidRPr="00B33620">
                    <w:tc>
                      <w:tcPr>
                        <w:tcW w:w="0" w:type="auto"/>
                        <w:tcMar>
                          <w:top w:w="0" w:type="dxa"/>
                          <w:left w:w="270" w:type="dxa"/>
                          <w:bottom w:w="135" w:type="dxa"/>
                          <w:right w:w="270" w:type="dxa"/>
                        </w:tcMar>
                        <w:hideMark/>
                      </w:tcPr>
                      <w:p w:rsidR="00784A2B" w:rsidRPr="00B33620" w:rsidRDefault="00721738" w:rsidP="00784A2B">
                        <w:pPr>
                          <w:pStyle w:val="NoSpacing"/>
                          <w:rPr>
                            <w:rFonts w:ascii="Times New Roman" w:hAnsi="Times New Roman" w:cs="Times New Roman"/>
                            <w:sz w:val="24"/>
                            <w:szCs w:val="24"/>
                          </w:rPr>
                        </w:pPr>
                        <w:r>
                          <w:rPr>
                            <w:rStyle w:val="Strong"/>
                            <w:rFonts w:ascii="Times New Roman" w:eastAsia="Times New Roman" w:hAnsi="Times New Roman" w:cs="Times New Roman"/>
                            <w:color w:val="202020"/>
                            <w:sz w:val="24"/>
                            <w:szCs w:val="24"/>
                          </w:rPr>
                          <w:t xml:space="preserve">USCCB </w:t>
                        </w:r>
                        <w:r w:rsidR="00784A2B" w:rsidRPr="00B33620">
                          <w:rPr>
                            <w:rStyle w:val="Strong"/>
                            <w:rFonts w:ascii="Times New Roman" w:eastAsia="Times New Roman" w:hAnsi="Times New Roman" w:cs="Times New Roman"/>
                            <w:color w:val="202020"/>
                            <w:sz w:val="24"/>
                            <w:szCs w:val="24"/>
                          </w:rPr>
                          <w:t>In the News</w:t>
                        </w:r>
                        <w:r w:rsidR="00784A2B" w:rsidRPr="00B33620">
                          <w:rPr>
                            <w:rFonts w:ascii="Times New Roman" w:hAnsi="Times New Roman" w:cs="Times New Roman"/>
                            <w:sz w:val="24"/>
                            <w:szCs w:val="24"/>
                          </w:rPr>
                          <w:t xml:space="preserve"> </w:t>
                        </w:r>
                      </w:p>
                      <w:p w:rsidR="00784A2B" w:rsidRPr="00B33620" w:rsidRDefault="00784A2B" w:rsidP="00784A2B">
                        <w:pPr>
                          <w:pStyle w:val="NoSpacing"/>
                          <w:numPr>
                            <w:ilvl w:val="0"/>
                            <w:numId w:val="2"/>
                          </w:numPr>
                          <w:rPr>
                            <w:rFonts w:ascii="Times New Roman" w:hAnsi="Times New Roman" w:cs="Times New Roman"/>
                            <w:sz w:val="24"/>
                            <w:szCs w:val="24"/>
                          </w:rPr>
                        </w:pPr>
                        <w:r w:rsidRPr="00B33620">
                          <w:rPr>
                            <w:rFonts w:ascii="Times New Roman" w:hAnsi="Times New Roman" w:cs="Times New Roman"/>
                            <w:sz w:val="24"/>
                            <w:szCs w:val="24"/>
                          </w:rPr>
                          <w:t xml:space="preserve">USCCB President </w:t>
                        </w:r>
                        <w:hyperlink r:id="rId16" w:history="1">
                          <w:r w:rsidRPr="00B33620">
                            <w:rPr>
                              <w:rStyle w:val="Hyperlink"/>
                              <w:rFonts w:ascii="Times New Roman" w:eastAsia="Times New Roman" w:hAnsi="Times New Roman" w:cs="Times New Roman"/>
                              <w:color w:val="007C89"/>
                              <w:sz w:val="24"/>
                              <w:szCs w:val="24"/>
                            </w:rPr>
                            <w:t>shares prayers, solidarity</w:t>
                          </w:r>
                        </w:hyperlink>
                        <w:r w:rsidRPr="00B33620">
                          <w:rPr>
                            <w:rFonts w:ascii="Times New Roman" w:hAnsi="Times New Roman" w:cs="Times New Roman"/>
                            <w:sz w:val="24"/>
                            <w:szCs w:val="24"/>
                          </w:rPr>
                          <w:t xml:space="preserve"> and a reflection during the time of Coronavirus.</w:t>
                        </w:r>
                      </w:p>
                      <w:p w:rsidR="00784A2B" w:rsidRPr="00B33620" w:rsidRDefault="00784A2B" w:rsidP="00784A2B">
                        <w:pPr>
                          <w:pStyle w:val="NoSpacing"/>
                          <w:numPr>
                            <w:ilvl w:val="0"/>
                            <w:numId w:val="2"/>
                          </w:numPr>
                          <w:rPr>
                            <w:rFonts w:ascii="Times New Roman" w:hAnsi="Times New Roman" w:cs="Times New Roman"/>
                            <w:sz w:val="24"/>
                            <w:szCs w:val="24"/>
                          </w:rPr>
                        </w:pPr>
                        <w:proofErr w:type="gramStart"/>
                        <w:r w:rsidRPr="00B33620">
                          <w:rPr>
                            <w:rFonts w:ascii="Times New Roman" w:hAnsi="Times New Roman" w:cs="Times New Roman"/>
                            <w:sz w:val="24"/>
                            <w:szCs w:val="24"/>
                          </w:rPr>
                          <w:lastRenderedPageBreak/>
                          <w:t>Chairman</w:t>
                        </w:r>
                        <w:proofErr w:type="gramEnd"/>
                        <w:r w:rsidRPr="00B33620">
                          <w:rPr>
                            <w:rFonts w:ascii="Times New Roman" w:hAnsi="Times New Roman" w:cs="Times New Roman"/>
                            <w:sz w:val="24"/>
                            <w:szCs w:val="24"/>
                          </w:rPr>
                          <w:t xml:space="preserve"> of U.S. Bishops’ Committee on Domestic Justice and Human Development </w:t>
                        </w:r>
                        <w:hyperlink r:id="rId17" w:history="1">
                          <w:r w:rsidRPr="00B33620">
                            <w:rPr>
                              <w:rStyle w:val="Hyperlink"/>
                              <w:rFonts w:ascii="Times New Roman" w:eastAsia="Times New Roman" w:hAnsi="Times New Roman" w:cs="Times New Roman"/>
                              <w:color w:val="007C89"/>
                              <w:sz w:val="24"/>
                              <w:szCs w:val="24"/>
                            </w:rPr>
                            <w:t>urges lawmakers to support policies to help those affected by Coronavirus</w:t>
                          </w:r>
                        </w:hyperlink>
                        <w:r w:rsidRPr="00B33620">
                          <w:rPr>
                            <w:rFonts w:ascii="Times New Roman" w:hAnsi="Times New Roman" w:cs="Times New Roman"/>
                            <w:sz w:val="24"/>
                            <w:szCs w:val="24"/>
                          </w:rPr>
                          <w:t>, especially the most vulnerable.</w:t>
                        </w:r>
                      </w:p>
                      <w:p w:rsidR="00784A2B" w:rsidRPr="00B33620" w:rsidRDefault="00784A2B" w:rsidP="00784A2B">
                        <w:pPr>
                          <w:pStyle w:val="NoSpacing"/>
                          <w:numPr>
                            <w:ilvl w:val="0"/>
                            <w:numId w:val="2"/>
                          </w:numPr>
                          <w:rPr>
                            <w:rFonts w:ascii="Times New Roman" w:hAnsi="Times New Roman" w:cs="Times New Roman"/>
                            <w:sz w:val="24"/>
                            <w:szCs w:val="24"/>
                          </w:rPr>
                        </w:pPr>
                        <w:r w:rsidRPr="00B33620">
                          <w:rPr>
                            <w:rFonts w:ascii="Times New Roman" w:hAnsi="Times New Roman" w:cs="Times New Roman"/>
                            <w:sz w:val="24"/>
                            <w:szCs w:val="24"/>
                          </w:rPr>
                          <w:t xml:space="preserve">USCCB along with Catholic Charities USA </w:t>
                        </w:r>
                        <w:hyperlink r:id="rId18" w:history="1">
                          <w:r w:rsidRPr="00B33620">
                            <w:rPr>
                              <w:rStyle w:val="Hyperlink"/>
                              <w:rFonts w:ascii="Times New Roman" w:eastAsia="Times New Roman" w:hAnsi="Times New Roman" w:cs="Times New Roman"/>
                              <w:color w:val="007C89"/>
                              <w:sz w:val="24"/>
                              <w:szCs w:val="24"/>
                            </w:rPr>
                            <w:t>urges the Department of Housing and Urban Development</w:t>
                          </w:r>
                        </w:hyperlink>
                        <w:r w:rsidRPr="00B33620">
                          <w:rPr>
                            <w:rFonts w:ascii="Times New Roman" w:hAnsi="Times New Roman" w:cs="Times New Roman"/>
                            <w:sz w:val="24"/>
                            <w:szCs w:val="24"/>
                          </w:rPr>
                          <w:t xml:space="preserve"> </w:t>
                        </w:r>
                        <w:proofErr w:type="gramStart"/>
                        <w:r w:rsidRPr="00B33620">
                          <w:rPr>
                            <w:rFonts w:ascii="Times New Roman" w:hAnsi="Times New Roman" w:cs="Times New Roman"/>
                            <w:sz w:val="24"/>
                            <w:szCs w:val="24"/>
                          </w:rPr>
                          <w:t>to fully implement</w:t>
                        </w:r>
                        <w:proofErr w:type="gramEnd"/>
                        <w:r w:rsidRPr="00B33620">
                          <w:rPr>
                            <w:rFonts w:ascii="Times New Roman" w:hAnsi="Times New Roman" w:cs="Times New Roman"/>
                            <w:sz w:val="24"/>
                            <w:szCs w:val="24"/>
                          </w:rPr>
                          <w:t xml:space="preserve"> the 2015 Affirmatively Furthering Fair Housing rule.</w:t>
                        </w:r>
                      </w:p>
                      <w:p w:rsidR="00784A2B" w:rsidRPr="00B33620" w:rsidRDefault="00784A2B" w:rsidP="00784A2B">
                        <w:pPr>
                          <w:pStyle w:val="NoSpacing"/>
                          <w:numPr>
                            <w:ilvl w:val="0"/>
                            <w:numId w:val="2"/>
                          </w:numPr>
                          <w:rPr>
                            <w:rFonts w:ascii="Times New Roman" w:hAnsi="Times New Roman" w:cs="Times New Roman"/>
                            <w:sz w:val="24"/>
                            <w:szCs w:val="24"/>
                          </w:rPr>
                        </w:pPr>
                        <w:proofErr w:type="gramStart"/>
                        <w:r w:rsidRPr="00B33620">
                          <w:rPr>
                            <w:rFonts w:ascii="Times New Roman" w:hAnsi="Times New Roman" w:cs="Times New Roman"/>
                            <w:sz w:val="24"/>
                            <w:szCs w:val="24"/>
                          </w:rPr>
                          <w:t>Chairman</w:t>
                        </w:r>
                        <w:proofErr w:type="gramEnd"/>
                        <w:r w:rsidRPr="00B33620">
                          <w:rPr>
                            <w:rFonts w:ascii="Times New Roman" w:hAnsi="Times New Roman" w:cs="Times New Roman"/>
                            <w:sz w:val="24"/>
                            <w:szCs w:val="24"/>
                          </w:rPr>
                          <w:t xml:space="preserve"> of U.S. Bishops’ Committee on International Justice and Peace issues a </w:t>
                        </w:r>
                        <w:hyperlink r:id="rId19" w:history="1">
                          <w:r w:rsidRPr="00B33620">
                            <w:rPr>
                              <w:rStyle w:val="Hyperlink"/>
                              <w:rFonts w:ascii="Times New Roman" w:eastAsia="Times New Roman" w:hAnsi="Times New Roman" w:cs="Times New Roman"/>
                              <w:color w:val="007C89"/>
                              <w:sz w:val="24"/>
                              <w:szCs w:val="24"/>
                            </w:rPr>
                            <w:t>letter to Secretary of State Pompeo</w:t>
                          </w:r>
                        </w:hyperlink>
                        <w:r w:rsidRPr="00B33620">
                          <w:rPr>
                            <w:rFonts w:ascii="Times New Roman" w:hAnsi="Times New Roman" w:cs="Times New Roman"/>
                            <w:sz w:val="24"/>
                            <w:szCs w:val="24"/>
                          </w:rPr>
                          <w:t>.</w:t>
                        </w:r>
                      </w:p>
                      <w:p w:rsidR="00784A2B" w:rsidRPr="00B33620" w:rsidRDefault="00784A2B" w:rsidP="00784A2B">
                        <w:pPr>
                          <w:pStyle w:val="NoSpacing"/>
                          <w:numPr>
                            <w:ilvl w:val="0"/>
                            <w:numId w:val="2"/>
                          </w:numPr>
                          <w:rPr>
                            <w:rFonts w:ascii="Times New Roman" w:hAnsi="Times New Roman" w:cs="Times New Roman"/>
                            <w:sz w:val="24"/>
                            <w:szCs w:val="24"/>
                          </w:rPr>
                        </w:pPr>
                        <w:proofErr w:type="gramStart"/>
                        <w:r w:rsidRPr="00B33620">
                          <w:rPr>
                            <w:rFonts w:ascii="Times New Roman" w:hAnsi="Times New Roman" w:cs="Times New Roman"/>
                            <w:sz w:val="24"/>
                            <w:szCs w:val="24"/>
                          </w:rPr>
                          <w:t>Chairman</w:t>
                        </w:r>
                        <w:proofErr w:type="gramEnd"/>
                        <w:r w:rsidRPr="00B33620">
                          <w:rPr>
                            <w:rFonts w:ascii="Times New Roman" w:hAnsi="Times New Roman" w:cs="Times New Roman"/>
                            <w:sz w:val="24"/>
                            <w:szCs w:val="24"/>
                          </w:rPr>
                          <w:t xml:space="preserve"> of U.S. Bishops’ Committee on International Justice and Peace </w:t>
                        </w:r>
                        <w:hyperlink r:id="rId20" w:history="1">
                          <w:r w:rsidRPr="00B33620">
                            <w:rPr>
                              <w:rStyle w:val="Hyperlink"/>
                              <w:rFonts w:ascii="Times New Roman" w:eastAsia="Times New Roman" w:hAnsi="Times New Roman" w:cs="Times New Roman"/>
                              <w:color w:val="007C89"/>
                              <w:sz w:val="24"/>
                              <w:szCs w:val="24"/>
                            </w:rPr>
                            <w:t>encourages the U.S. to join the Mine Ban Treaty</w:t>
                          </w:r>
                        </w:hyperlink>
                        <w:r w:rsidRPr="00B33620">
                          <w:rPr>
                            <w:rFonts w:ascii="Times New Roman" w:hAnsi="Times New Roman" w:cs="Times New Roman"/>
                            <w:sz w:val="24"/>
                            <w:szCs w:val="24"/>
                          </w:rPr>
                          <w:t>.</w:t>
                        </w:r>
                      </w:p>
                      <w:p w:rsidR="00784A2B" w:rsidRPr="00B33620" w:rsidRDefault="00784A2B" w:rsidP="00784A2B">
                        <w:pPr>
                          <w:pStyle w:val="NoSpacing"/>
                          <w:numPr>
                            <w:ilvl w:val="0"/>
                            <w:numId w:val="2"/>
                          </w:numPr>
                          <w:rPr>
                            <w:rFonts w:ascii="Times New Roman" w:hAnsi="Times New Roman" w:cs="Times New Roman"/>
                            <w:sz w:val="24"/>
                            <w:szCs w:val="24"/>
                          </w:rPr>
                        </w:pPr>
                        <w:proofErr w:type="gramStart"/>
                        <w:r w:rsidRPr="00B33620">
                          <w:rPr>
                            <w:rFonts w:ascii="Times New Roman" w:hAnsi="Times New Roman" w:cs="Times New Roman"/>
                            <w:sz w:val="24"/>
                            <w:szCs w:val="24"/>
                          </w:rPr>
                          <w:t>Chairman</w:t>
                        </w:r>
                        <w:proofErr w:type="gramEnd"/>
                        <w:r w:rsidRPr="00B33620">
                          <w:rPr>
                            <w:rFonts w:ascii="Times New Roman" w:hAnsi="Times New Roman" w:cs="Times New Roman"/>
                            <w:sz w:val="24"/>
                            <w:szCs w:val="24"/>
                          </w:rPr>
                          <w:t xml:space="preserve"> of the U.S. Bishops’ Committee on International Justice and Peace echoes expressions of </w:t>
                        </w:r>
                        <w:hyperlink r:id="rId21" w:history="1">
                          <w:r w:rsidRPr="00B33620">
                            <w:rPr>
                              <w:rStyle w:val="Hyperlink"/>
                              <w:rFonts w:ascii="Times New Roman" w:eastAsia="Times New Roman" w:hAnsi="Times New Roman" w:cs="Times New Roman"/>
                              <w:color w:val="007C89"/>
                              <w:sz w:val="24"/>
                              <w:szCs w:val="24"/>
                            </w:rPr>
                            <w:t>solidarity and dialogue during solidarity visit to Cuba</w:t>
                          </w:r>
                        </w:hyperlink>
                        <w:r w:rsidRPr="00B33620">
                          <w:rPr>
                            <w:rFonts w:ascii="Times New Roman" w:hAnsi="Times New Roman" w:cs="Times New Roman"/>
                            <w:sz w:val="24"/>
                            <w:szCs w:val="24"/>
                          </w:rPr>
                          <w:t xml:space="preserve"> by Cardinal Dolan.</w:t>
                        </w:r>
                      </w:p>
                    </w:tc>
                  </w:tr>
                </w:tbl>
                <w:p w:rsidR="00784A2B" w:rsidRPr="00B33620" w:rsidRDefault="00784A2B">
                  <w:pPr>
                    <w:spacing w:after="0" w:line="240" w:lineRule="auto"/>
                    <w:rPr>
                      <w:rFonts w:ascii="Times New Roman" w:eastAsia="Times New Roman" w:hAnsi="Times New Roman" w:cs="Times New Roman"/>
                      <w:sz w:val="24"/>
                      <w:szCs w:val="24"/>
                    </w:rPr>
                  </w:pPr>
                </w:p>
              </w:tc>
            </w:tr>
          </w:tbl>
          <w:p w:rsidR="00784A2B" w:rsidRPr="00B33620" w:rsidRDefault="00784A2B">
            <w:pPr>
              <w:rPr>
                <w:rFonts w:eastAsia="Times New Roman"/>
                <w:sz w:val="24"/>
                <w:szCs w:val="24"/>
              </w:rPr>
            </w:pPr>
          </w:p>
        </w:tc>
      </w:tr>
    </w:tbl>
    <w:p w:rsidR="00784A2B" w:rsidRPr="00B33620" w:rsidRDefault="00784A2B" w:rsidP="00E119DC">
      <w:pPr>
        <w:rPr>
          <w:b/>
          <w:color w:val="C00000"/>
          <w:sz w:val="24"/>
          <w:szCs w:val="24"/>
        </w:rPr>
      </w:pPr>
    </w:p>
    <w:p w:rsidR="00E119DC" w:rsidRDefault="00E119DC" w:rsidP="00E119DC">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E119DC" w:rsidRDefault="00E119DC" w:rsidP="00E119DC">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886D86" w:rsidRPr="00B10712" w:rsidRDefault="00E119DC" w:rsidP="00B75300">
      <w:pPr>
        <w:pStyle w:val="NoSpacing"/>
        <w:jc w:val="center"/>
        <w:rPr>
          <w:rFonts w:ascii="Times New Roman" w:hAnsi="Times New Roman" w:cs="Times New Roman"/>
          <w:color w:val="002060"/>
          <w:sz w:val="28"/>
          <w:szCs w:val="28"/>
        </w:rPr>
      </w:pPr>
      <w:r w:rsidRPr="00B10712">
        <w:rPr>
          <w:rFonts w:ascii="Times New Roman" w:hAnsi="Times New Roman" w:cs="Times New Roman"/>
          <w:color w:val="002060"/>
          <w:sz w:val="28"/>
          <w:szCs w:val="28"/>
        </w:rPr>
        <w:t>***************</w:t>
      </w:r>
    </w:p>
    <w:p w:rsidR="00B10712" w:rsidRPr="00B10712" w:rsidRDefault="00934344" w:rsidP="00B10712">
      <w:pPr>
        <w:pStyle w:val="NoSpacing"/>
        <w:rPr>
          <w:rFonts w:ascii="Times New Roman" w:hAnsi="Times New Roman" w:cs="Times New Roman"/>
          <w:sz w:val="24"/>
          <w:szCs w:val="24"/>
        </w:rPr>
      </w:pPr>
      <w:r w:rsidRPr="00B10712">
        <w:rPr>
          <w:rFonts w:ascii="Times New Roman" w:hAnsi="Times New Roman" w:cs="Times New Roman"/>
          <w:sz w:val="24"/>
          <w:szCs w:val="24"/>
        </w:rPr>
        <w:t xml:space="preserve">"Each time a woman has the courage to act and share her truth, she plants wonderful seeds. Each such seed offers freedom and power to those around her, and in this way we bring the </w:t>
      </w:r>
    </w:p>
    <w:p w:rsidR="00B10712" w:rsidRPr="00B10712" w:rsidRDefault="00B10712" w:rsidP="00B10712">
      <w:pPr>
        <w:pStyle w:val="NoSpacing"/>
        <w:rPr>
          <w:rFonts w:ascii="Times New Roman" w:hAnsi="Times New Roman" w:cs="Times New Roman"/>
          <w:sz w:val="24"/>
          <w:szCs w:val="24"/>
        </w:rPr>
      </w:pPr>
      <w:proofErr w:type="gramStart"/>
      <w:r w:rsidRPr="00B10712">
        <w:rPr>
          <w:rFonts w:ascii="Times New Roman" w:hAnsi="Times New Roman" w:cs="Times New Roman"/>
          <w:sz w:val="24"/>
          <w:szCs w:val="24"/>
        </w:rPr>
        <w:t>w</w:t>
      </w:r>
      <w:r w:rsidRPr="00B10712">
        <w:rPr>
          <w:rFonts w:ascii="Times New Roman" w:hAnsi="Times New Roman" w:cs="Times New Roman"/>
          <w:sz w:val="24"/>
          <w:szCs w:val="24"/>
        </w:rPr>
        <w:t>orld</w:t>
      </w:r>
      <w:proofErr w:type="gramEnd"/>
      <w:r w:rsidRPr="00B10712">
        <w:rPr>
          <w:rFonts w:ascii="Times New Roman" w:hAnsi="Times New Roman" w:cs="Times New Roman"/>
          <w:sz w:val="24"/>
          <w:szCs w:val="24"/>
        </w:rPr>
        <w:t xml:space="preserve"> closer together and closer to peace." </w:t>
      </w:r>
    </w:p>
    <w:p w:rsidR="00B10712" w:rsidRPr="00B10712" w:rsidRDefault="00B10712" w:rsidP="00B10712">
      <w:pPr>
        <w:pStyle w:val="NoSpacing"/>
        <w:rPr>
          <w:rFonts w:ascii="Times New Roman" w:hAnsi="Times New Roman" w:cs="Times New Roman"/>
          <w:sz w:val="24"/>
          <w:szCs w:val="24"/>
        </w:rPr>
      </w:pPr>
      <w:r w:rsidRPr="00B10712">
        <w:rPr>
          <w:rFonts w:ascii="Times New Roman" w:hAnsi="Times New Roman" w:cs="Times New Roman"/>
          <w:sz w:val="24"/>
          <w:szCs w:val="24"/>
        </w:rPr>
        <w:t>—Jodie Evans</w:t>
      </w:r>
    </w:p>
    <w:p w:rsidR="00934344" w:rsidRDefault="00934344" w:rsidP="00D02D2F">
      <w:pPr>
        <w:pStyle w:val="NoSpacing"/>
        <w:rPr>
          <w:rFonts w:ascii="Times New Roman" w:hAnsi="Times New Roman" w:cs="Times New Roman"/>
          <w:sz w:val="24"/>
          <w:szCs w:val="24"/>
        </w:rPr>
      </w:pPr>
    </w:p>
    <w:p w:rsidR="00D02D2F" w:rsidRDefault="00D02D2F" w:rsidP="00D02D2F">
      <w:pPr>
        <w:pStyle w:val="NoSpacing"/>
        <w:rPr>
          <w:rFonts w:ascii="Times New Roman" w:hAnsi="Times New Roman" w:cs="Times New Roman"/>
          <w:sz w:val="24"/>
          <w:szCs w:val="24"/>
        </w:rPr>
      </w:pPr>
      <w:r w:rsidRPr="00D02D2F">
        <w:rPr>
          <w:rFonts w:ascii="Times New Roman" w:hAnsi="Times New Roman" w:cs="Times New Roman"/>
          <w:sz w:val="24"/>
          <w:szCs w:val="24"/>
        </w:rPr>
        <w:t xml:space="preserve">"I went to Gandhi's room and found him spinning. I said I thought he had abandoned spinning. ‘No, how could I?’ he asked. ‘There are four hundred million Indians. Subtract one hundred million children, waifs, and others; if the remaining three hundred million would spin an hour each day we would have </w:t>
      </w:r>
      <w:proofErr w:type="spellStart"/>
      <w:r w:rsidRPr="00D02D2F">
        <w:rPr>
          <w:rFonts w:ascii="Times New Roman" w:hAnsi="Times New Roman" w:cs="Times New Roman"/>
          <w:sz w:val="24"/>
          <w:szCs w:val="24"/>
        </w:rPr>
        <w:t>Swaraj</w:t>
      </w:r>
      <w:proofErr w:type="spellEnd"/>
      <w:r w:rsidRPr="00D02D2F">
        <w:rPr>
          <w:rFonts w:ascii="Times New Roman" w:hAnsi="Times New Roman" w:cs="Times New Roman"/>
          <w:sz w:val="24"/>
          <w:szCs w:val="24"/>
        </w:rPr>
        <w:t xml:space="preserve">.’ </w:t>
      </w:r>
    </w:p>
    <w:p w:rsidR="00D02D2F" w:rsidRPr="00D02D2F" w:rsidRDefault="00D02D2F" w:rsidP="00D02D2F">
      <w:pPr>
        <w:pStyle w:val="NoSpacing"/>
        <w:rPr>
          <w:rFonts w:ascii="Times New Roman" w:hAnsi="Times New Roman" w:cs="Times New Roman"/>
          <w:sz w:val="24"/>
          <w:szCs w:val="24"/>
        </w:rPr>
      </w:pPr>
    </w:p>
    <w:p w:rsidR="00D02D2F" w:rsidRPr="00D02D2F" w:rsidRDefault="00D02D2F" w:rsidP="00D02D2F">
      <w:pPr>
        <w:pStyle w:val="NoSpacing"/>
        <w:rPr>
          <w:rFonts w:ascii="Times New Roman" w:hAnsi="Times New Roman" w:cs="Times New Roman"/>
          <w:sz w:val="24"/>
          <w:szCs w:val="24"/>
        </w:rPr>
      </w:pPr>
      <w:r w:rsidRPr="00D02D2F">
        <w:rPr>
          <w:rFonts w:ascii="Times New Roman" w:hAnsi="Times New Roman" w:cs="Times New Roman"/>
          <w:sz w:val="24"/>
          <w:szCs w:val="24"/>
        </w:rPr>
        <w:t xml:space="preserve">‘Because of the economic or spiritual effect?’ I asked. </w:t>
      </w:r>
    </w:p>
    <w:p w:rsidR="00D02D2F" w:rsidRPr="00D02D2F" w:rsidRDefault="00D02D2F" w:rsidP="00D02D2F">
      <w:pPr>
        <w:pStyle w:val="NoSpacing"/>
        <w:rPr>
          <w:rFonts w:ascii="Times New Roman" w:hAnsi="Times New Roman" w:cs="Times New Roman"/>
          <w:sz w:val="24"/>
          <w:szCs w:val="24"/>
        </w:rPr>
      </w:pPr>
      <w:r w:rsidRPr="00D02D2F">
        <w:rPr>
          <w:rFonts w:ascii="Times New Roman" w:hAnsi="Times New Roman" w:cs="Times New Roman"/>
          <w:sz w:val="24"/>
          <w:szCs w:val="24"/>
        </w:rPr>
        <w:t xml:space="preserve">‘Both,’ he said. ‘If three hundred million people did the same thing once a day not because a Hitler ordered it but because they were inspired by the same ideal we would have enough unity of purpose to achieve independence.’" </w:t>
      </w:r>
    </w:p>
    <w:p w:rsidR="00D02D2F" w:rsidRDefault="00D02D2F" w:rsidP="00D02D2F">
      <w:pPr>
        <w:pStyle w:val="NoSpacing"/>
        <w:rPr>
          <w:rFonts w:ascii="Times New Roman" w:hAnsi="Times New Roman" w:cs="Times New Roman"/>
          <w:sz w:val="24"/>
          <w:szCs w:val="24"/>
        </w:rPr>
      </w:pPr>
      <w:r w:rsidRPr="00D02D2F">
        <w:rPr>
          <w:rFonts w:ascii="Times New Roman" w:hAnsi="Times New Roman" w:cs="Times New Roman"/>
          <w:sz w:val="24"/>
          <w:szCs w:val="24"/>
        </w:rPr>
        <w:t>—From Louis Fischer's account of his visit with Gandhi in 1946.</w:t>
      </w:r>
    </w:p>
    <w:p w:rsidR="00B75300" w:rsidRDefault="00B75300" w:rsidP="00D02D2F">
      <w:pPr>
        <w:pStyle w:val="NoSpacing"/>
        <w:rPr>
          <w:rFonts w:ascii="Times New Roman" w:hAnsi="Times New Roman" w:cs="Times New Roman"/>
          <w:sz w:val="24"/>
          <w:szCs w:val="24"/>
        </w:rPr>
      </w:pPr>
    </w:p>
    <w:p w:rsidR="00B75300" w:rsidRPr="00B75300" w:rsidRDefault="00B75300" w:rsidP="00B75300">
      <w:pPr>
        <w:pStyle w:val="NoSpacing"/>
        <w:rPr>
          <w:rFonts w:ascii="Times New Roman" w:hAnsi="Times New Roman" w:cs="Times New Roman"/>
          <w:sz w:val="24"/>
          <w:szCs w:val="24"/>
        </w:rPr>
      </w:pPr>
      <w:r w:rsidRPr="00B75300">
        <w:rPr>
          <w:rFonts w:ascii="Times New Roman" w:hAnsi="Times New Roman" w:cs="Times New Roman"/>
          <w:sz w:val="24"/>
          <w:szCs w:val="24"/>
        </w:rPr>
        <w:t xml:space="preserve">"‘Ubuntu’ is very difficult to render into a Western language. . . . It is to say: ‘My humanity is caught up, it is inextricably bound up, in yours.’" </w:t>
      </w:r>
    </w:p>
    <w:p w:rsidR="00B75300" w:rsidRPr="00B75300" w:rsidRDefault="00B75300" w:rsidP="00B75300">
      <w:pPr>
        <w:pStyle w:val="NoSpacing"/>
        <w:rPr>
          <w:rFonts w:ascii="Times New Roman" w:hAnsi="Times New Roman" w:cs="Times New Roman"/>
          <w:sz w:val="24"/>
          <w:szCs w:val="24"/>
        </w:rPr>
      </w:pPr>
      <w:r w:rsidRPr="00B75300">
        <w:rPr>
          <w:rFonts w:ascii="Times New Roman" w:hAnsi="Times New Roman" w:cs="Times New Roman"/>
          <w:sz w:val="24"/>
          <w:szCs w:val="24"/>
        </w:rPr>
        <w:t>—Desmond Tutu</w:t>
      </w:r>
    </w:p>
    <w:sectPr w:rsidR="00B75300" w:rsidRPr="00B75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1AE"/>
    <w:multiLevelType w:val="hybridMultilevel"/>
    <w:tmpl w:val="8AA41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3408"/>
    <w:multiLevelType w:val="multilevel"/>
    <w:tmpl w:val="8586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DC"/>
    <w:rsid w:val="00032A88"/>
    <w:rsid w:val="00453D0B"/>
    <w:rsid w:val="0047321F"/>
    <w:rsid w:val="0059123C"/>
    <w:rsid w:val="006032D5"/>
    <w:rsid w:val="00721738"/>
    <w:rsid w:val="00784A2B"/>
    <w:rsid w:val="007C3150"/>
    <w:rsid w:val="00821E3F"/>
    <w:rsid w:val="00886D86"/>
    <w:rsid w:val="00934344"/>
    <w:rsid w:val="00B10712"/>
    <w:rsid w:val="00B33620"/>
    <w:rsid w:val="00B75300"/>
    <w:rsid w:val="00D02D2F"/>
    <w:rsid w:val="00D511C8"/>
    <w:rsid w:val="00DF2979"/>
    <w:rsid w:val="00E119DC"/>
    <w:rsid w:val="00F2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A2D7"/>
  <w15:chartTrackingRefBased/>
  <w15:docId w15:val="{3A618BA8-5D95-43DE-AA5B-9DBC1398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9D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E119DC"/>
    <w:pPr>
      <w:spacing w:after="0" w:line="240" w:lineRule="auto"/>
    </w:pPr>
  </w:style>
  <w:style w:type="character" w:styleId="Hyperlink">
    <w:name w:val="Hyperlink"/>
    <w:basedOn w:val="DefaultParagraphFont"/>
    <w:uiPriority w:val="99"/>
    <w:semiHidden/>
    <w:unhideWhenUsed/>
    <w:rsid w:val="00F232D8"/>
    <w:rPr>
      <w:color w:val="0000FF"/>
      <w:u w:val="single"/>
    </w:rPr>
  </w:style>
  <w:style w:type="character" w:styleId="Strong">
    <w:name w:val="Strong"/>
    <w:basedOn w:val="DefaultParagraphFont"/>
    <w:uiPriority w:val="22"/>
    <w:qFormat/>
    <w:rsid w:val="00784A2B"/>
    <w:rPr>
      <w:b/>
      <w:bCs/>
    </w:rPr>
  </w:style>
  <w:style w:type="character" w:styleId="FollowedHyperlink">
    <w:name w:val="FollowedHyperlink"/>
    <w:basedOn w:val="DefaultParagraphFont"/>
    <w:uiPriority w:val="99"/>
    <w:semiHidden/>
    <w:unhideWhenUsed/>
    <w:rsid w:val="00784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2046">
      <w:bodyDiv w:val="1"/>
      <w:marLeft w:val="0"/>
      <w:marRight w:val="0"/>
      <w:marTop w:val="0"/>
      <w:marBottom w:val="0"/>
      <w:divBdr>
        <w:top w:val="none" w:sz="0" w:space="0" w:color="auto"/>
        <w:left w:val="none" w:sz="0" w:space="0" w:color="auto"/>
        <w:bottom w:val="none" w:sz="0" w:space="0" w:color="auto"/>
        <w:right w:val="none" w:sz="0" w:space="0" w:color="auto"/>
      </w:divBdr>
    </w:div>
    <w:div w:id="215701329">
      <w:bodyDiv w:val="1"/>
      <w:marLeft w:val="0"/>
      <w:marRight w:val="0"/>
      <w:marTop w:val="0"/>
      <w:marBottom w:val="0"/>
      <w:divBdr>
        <w:top w:val="none" w:sz="0" w:space="0" w:color="auto"/>
        <w:left w:val="none" w:sz="0" w:space="0" w:color="auto"/>
        <w:bottom w:val="none" w:sz="0" w:space="0" w:color="auto"/>
        <w:right w:val="none" w:sz="0" w:space="0" w:color="auto"/>
      </w:divBdr>
    </w:div>
    <w:div w:id="368993176">
      <w:bodyDiv w:val="1"/>
      <w:marLeft w:val="0"/>
      <w:marRight w:val="0"/>
      <w:marTop w:val="0"/>
      <w:marBottom w:val="0"/>
      <w:divBdr>
        <w:top w:val="none" w:sz="0" w:space="0" w:color="auto"/>
        <w:left w:val="none" w:sz="0" w:space="0" w:color="auto"/>
        <w:bottom w:val="none" w:sz="0" w:space="0" w:color="auto"/>
        <w:right w:val="none" w:sz="0" w:space="0" w:color="auto"/>
      </w:divBdr>
    </w:div>
    <w:div w:id="465779803">
      <w:bodyDiv w:val="1"/>
      <w:marLeft w:val="0"/>
      <w:marRight w:val="0"/>
      <w:marTop w:val="0"/>
      <w:marBottom w:val="0"/>
      <w:divBdr>
        <w:top w:val="none" w:sz="0" w:space="0" w:color="auto"/>
        <w:left w:val="none" w:sz="0" w:space="0" w:color="auto"/>
        <w:bottom w:val="none" w:sz="0" w:space="0" w:color="auto"/>
        <w:right w:val="none" w:sz="0" w:space="0" w:color="auto"/>
      </w:divBdr>
    </w:div>
    <w:div w:id="612320222">
      <w:bodyDiv w:val="1"/>
      <w:marLeft w:val="0"/>
      <w:marRight w:val="0"/>
      <w:marTop w:val="0"/>
      <w:marBottom w:val="0"/>
      <w:divBdr>
        <w:top w:val="none" w:sz="0" w:space="0" w:color="auto"/>
        <w:left w:val="none" w:sz="0" w:space="0" w:color="auto"/>
        <w:bottom w:val="none" w:sz="0" w:space="0" w:color="auto"/>
        <w:right w:val="none" w:sz="0" w:space="0" w:color="auto"/>
      </w:divBdr>
    </w:div>
    <w:div w:id="718169336">
      <w:bodyDiv w:val="1"/>
      <w:marLeft w:val="0"/>
      <w:marRight w:val="0"/>
      <w:marTop w:val="0"/>
      <w:marBottom w:val="0"/>
      <w:divBdr>
        <w:top w:val="none" w:sz="0" w:space="0" w:color="auto"/>
        <w:left w:val="none" w:sz="0" w:space="0" w:color="auto"/>
        <w:bottom w:val="none" w:sz="0" w:space="0" w:color="auto"/>
        <w:right w:val="none" w:sz="0" w:space="0" w:color="auto"/>
      </w:divBdr>
    </w:div>
    <w:div w:id="1353993189">
      <w:bodyDiv w:val="1"/>
      <w:marLeft w:val="0"/>
      <w:marRight w:val="0"/>
      <w:marTop w:val="0"/>
      <w:marBottom w:val="0"/>
      <w:divBdr>
        <w:top w:val="none" w:sz="0" w:space="0" w:color="auto"/>
        <w:left w:val="none" w:sz="0" w:space="0" w:color="auto"/>
        <w:bottom w:val="none" w:sz="0" w:space="0" w:color="auto"/>
        <w:right w:val="none" w:sz="0" w:space="0" w:color="auto"/>
      </w:divBdr>
    </w:div>
    <w:div w:id="1806004976">
      <w:bodyDiv w:val="1"/>
      <w:marLeft w:val="0"/>
      <w:marRight w:val="0"/>
      <w:marTop w:val="0"/>
      <w:marBottom w:val="0"/>
      <w:divBdr>
        <w:top w:val="none" w:sz="0" w:space="0" w:color="auto"/>
        <w:left w:val="none" w:sz="0" w:space="0" w:color="auto"/>
        <w:bottom w:val="none" w:sz="0" w:space="0" w:color="auto"/>
        <w:right w:val="none" w:sz="0" w:space="0" w:color="auto"/>
      </w:divBdr>
    </w:div>
    <w:div w:id="1847789289">
      <w:bodyDiv w:val="1"/>
      <w:marLeft w:val="0"/>
      <w:marRight w:val="0"/>
      <w:marTop w:val="0"/>
      <w:marBottom w:val="0"/>
      <w:divBdr>
        <w:top w:val="none" w:sz="0" w:space="0" w:color="auto"/>
        <w:left w:val="none" w:sz="0" w:space="0" w:color="auto"/>
        <w:bottom w:val="none" w:sz="0" w:space="0" w:color="auto"/>
        <w:right w:val="none" w:sz="0" w:space="0" w:color="auto"/>
      </w:divBdr>
    </w:div>
    <w:div w:id="20647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us1.list-manage.com/track/click?u=07487d1456302a286cf9c4ccc&amp;id=e6af6f603b&amp;e=21df47c728" TargetMode="External"/><Relationship Id="rId13" Type="http://schemas.openxmlformats.org/officeDocument/2006/relationships/hyperlink" Target="https://u1584542.ct.sendgrid.net/mps2/c/IAE/ni0YAA/t.307/DS9TOU7CS3C4MS5ywEfOyQ/h9/zKMpp-2F1EyG3Vvr6hV-2BfTUX4g2jkbBrdGWVLWP3l0wsYrAlmWTZLPz77xE-2B6FznW6Mj3ph-2FLqEWgzz7lCbWWyq6O0mUbbbJfCMqEJSp4E2Ohl6nCfDWgua-2B291RJsvHgVPv5dIdnSqb3-2BMiqarvfjRVC-2Bx6yVLz6xQQY8OgQHbFZarH8HLU-2FdSoiredpMRxZFTTDrsHTExJjlpuAUyHPo-2FgLoLXxOsb46Bzkm74GZZR-2Bs4BLRkF8ckPBkmxQYUFKud5Czj2rBe5JeX3hcSsTAlw-3D-3D/3Gjn" TargetMode="External"/><Relationship Id="rId18" Type="http://schemas.openxmlformats.org/officeDocument/2006/relationships/hyperlink" Target="https://usccb.us11.list-manage.com/track/click?u=75c0c9953e20885f1295adc0f&amp;id=d8ed5a59ad&amp;e=00839b1b92" TargetMode="External"/><Relationship Id="rId3" Type="http://schemas.openxmlformats.org/officeDocument/2006/relationships/settings" Target="settings.xml"/><Relationship Id="rId21" Type="http://schemas.openxmlformats.org/officeDocument/2006/relationships/hyperlink" Target="https://usccb.us11.list-manage.com/track/click?u=75c0c9953e20885f1295adc0f&amp;id=81822d3600&amp;e=00839b1b92" TargetMode="External"/><Relationship Id="rId7" Type="http://schemas.openxmlformats.org/officeDocument/2006/relationships/hyperlink" Target="https://ted.us1.list-manage.com/track/click?u=07487d1456302a286cf9c4ccc&amp;id=8fc8a2ed1d&amp;e=21df47c728" TargetMode="External"/><Relationship Id="rId12" Type="http://schemas.openxmlformats.org/officeDocument/2006/relationships/hyperlink" Target="https://u1584542.ct.sendgrid.net/mps2/c/IAE/ni0YAA/t.307/DS9TOU7CS3C4MS5ywEfOyQ/h8/pxrMDxyqIOt0FjVwrvWwlZuqvkjMcUw5LeUjDJnm8YU5zxiqKGfRGO1GT4eU7HkRLltaGlpnxKYbAs4fRbDgvLt-2FaNmeN33yO64j0xneKwMXEe9ZWn9v-2FYSL6lmKjwc2q5zlJxtQYfFE3jhczu7cby7yMJT0Bh48tLHyeGKqgNEpSfmUl3lqx24jhswpy8wjvvH2JRRgEO7B-2Bc4XCAUWxqABiACOiCzMZZkIKzeNStImlLGK91dbY5pEoUlqvPPtiYAPaTEId0a-2F-2FKE-2FlpkvztPuCpezM5-2BtdcaLgAG0KD-2BtxrcCYWDx7p7uhiefzB-2FV/cgtJ" TargetMode="External"/><Relationship Id="rId17" Type="http://schemas.openxmlformats.org/officeDocument/2006/relationships/hyperlink" Target="https://usccb.us11.list-manage.com/track/click?u=75c0c9953e20885f1295adc0f&amp;id=81c7586d98&amp;e=00839b1b92" TargetMode="External"/><Relationship Id="rId2" Type="http://schemas.openxmlformats.org/officeDocument/2006/relationships/styles" Target="styles.xml"/><Relationship Id="rId16" Type="http://schemas.openxmlformats.org/officeDocument/2006/relationships/hyperlink" Target="https://usccb.us11.list-manage.com/track/click?u=75c0c9953e20885f1295adc0f&amp;id=f79332ab4d&amp;e=00839b1b92" TargetMode="External"/><Relationship Id="rId20" Type="http://schemas.openxmlformats.org/officeDocument/2006/relationships/hyperlink" Target="https://usccb.us11.list-manage.com/track/click?u=75c0c9953e20885f1295adc0f&amp;id=9f21beb25e&amp;e=00839b1b92" TargetMode="External"/><Relationship Id="rId1" Type="http://schemas.openxmlformats.org/officeDocument/2006/relationships/numbering" Target="numbering.xml"/><Relationship Id="rId6" Type="http://schemas.openxmlformats.org/officeDocument/2006/relationships/hyperlink" Target="https://www.votervoice.net/BroadcastLinks/XKOZcZxrWFNmSnqHpiCvTQ" TargetMode="External"/><Relationship Id="rId11" Type="http://schemas.openxmlformats.org/officeDocument/2006/relationships/hyperlink" Target="https://u1584542.ct.sendgrid.net/mps2/c/IAE/ni0YAA/t.307/DS9TOU7CS3C4MS5ywEfOyQ/h7/3ZQWflKnrfcyhCc7BvLiuGsyNYP6t5wDZSF-2BZYBjel-2BhiYXCSvDCS2-2Fz9k5rJVAjQ6OZUdMjGmmPYfRKJv-2B75w-2F-2BpTYIBcbQ1-2Bz35gZLEdOCGNPpvaIwo4B2hYf406M0W2z31hNW9LrnAFnIGGFB4bFfyC3YAWDK5sIRi360IQR8rVjMyDfjy7VoHE-2FaXHM4yCWc77JNgbppJMOdKno6WtFQrFCaufz5sqw8YIxh8XXnYFnBfqfvSkH14d-2FT-2ByFPQQp-2FBAzWtzqAp-2B57Gjdftfy9CW4FO7TcYijHK-2BorBBxFjR7pahPq-2FQk85GNn-2Bs-2BaaEpEHTQ7iJx1Ovzn4Jl5uA-3D-3D/KAby" TargetMode="External"/><Relationship Id="rId5" Type="http://schemas.openxmlformats.org/officeDocument/2006/relationships/image" Target="media/image1.jpeg"/><Relationship Id="rId15" Type="http://schemas.openxmlformats.org/officeDocument/2006/relationships/hyperlink" Target="https://u1584542.ct.sendgrid.net/mps2/c/IAE/ni0YAA/t.307/DS9TOU7CS3C4MS5ywEfOyQ/h11/5IeGlUtA18g6AZkxH-2B3y5ihoCWBOBkQhssXWMcWE7NIIbYQAjkCfdiH4xf6zv2NnlAA0b7nnTDK-2BLXqos89obMvHDy4YQ5W3XHD2HCa-2BJKb-2F3GqlxSFbUomCTGkhc78rwc3SISLGMRPjJZzGilCG-2B54q1DiOsllj37XX45XgTvb4edN-2BZzTQbF3R-2BUkdI3x3GECDlMbHvBoLjsUU80N-2BrtpBJo3zIYPPCjCyPdVphuIb8HSwVkq24AJCtBWyD4F4zFMubuDHyalflaKAMCu5Ou0sk0CEcDycKFO2kN5e0-2BfE6Rd-2B3Lx-2BbS2U8vePCqy5/IZcu" TargetMode="External"/><Relationship Id="rId23" Type="http://schemas.openxmlformats.org/officeDocument/2006/relationships/theme" Target="theme/theme1.xml"/><Relationship Id="rId10" Type="http://schemas.openxmlformats.org/officeDocument/2006/relationships/hyperlink" Target="https://u1584542.ct.sendgrid.net/mps2/c/IAE/ni0YAA/t.307/DS9TOU7CS3C4MS5ywEfOyQ/h6/YezmGHf9FoazvKIdtopakvF-2FeHJ5gbtdicCxPetIercV35KwnhntLHmqFnRLruoLh56K1X7dMOPklin240xzIzsOpFtFUu6w3H3y2CgtPIkWiYsAWrm9VpGyj1BtDlJTQx4LVTVgyRCrCHCgJudCHm2VeR6G-2BAt7tGCFz4eD9obraM94O1JpcNy8LUI6r89Fi7vUDGyRpnTPd5ZHTgwZiQAwnRA3qTVSppXi7zCff1rCv0vzkfnXPwFmPNX0zRqSmfzI2msrmkQEJOmuTfyLcqQEt4cCY7Iy43UrDuX1tRCJ3RsXvBzZ6YJpGEys4XG8/wRzN" TargetMode="External"/><Relationship Id="rId19" Type="http://schemas.openxmlformats.org/officeDocument/2006/relationships/hyperlink" Target="https://usccb.us11.list-manage.com/track/click?u=75c0c9953e20885f1295adc0f&amp;id=3c377168c6&amp;e=00839b1b92" TargetMode="External"/><Relationship Id="rId4" Type="http://schemas.openxmlformats.org/officeDocument/2006/relationships/webSettings" Target="webSettings.xml"/><Relationship Id="rId9" Type="http://schemas.openxmlformats.org/officeDocument/2006/relationships/hyperlink" Target="https://u1584542.ct.sendgrid.net/mps2/c/_QA/ni0YAA/t.308/RD5P6rA0QveN1eli7asEZA/h2/R-2FcJbiI2W-2FoIwL8rUmSSZKrfO0kS5BTt17IcegrV3DtbfVjqAeJNDFDM1KDrlQyvAzsJiqsYGl72N5OHLYDXdtMv-2BHZFwWqZjOX2d7cjrTdKnbhbV5PJ4Ga6kUrAn-2B3fmnsotRVgrMajLinBHMQFFXLWmiNU0dtMHoX-2BfVpHi5-2FVdqTApAxyitzEm5YYRVXMMVY0I-2FqsQqD0ezRMqWPQ9fhQ12PREy71DEyaZOFc-2F7WE5A-2FPIQ19RuQ6LMM-2F9BDad29c9U7ysxk97-2FhKdO4Qfn-2B6Qf5tSXHCRDt7I5jLbeuZ6XtKAv1EyulJ0Z9HCMO2/2Efk" TargetMode="External"/><Relationship Id="rId14" Type="http://schemas.openxmlformats.org/officeDocument/2006/relationships/hyperlink" Target="https://u1584542.ct.sendgrid.net/mps2/c/IAE/ni0YAA/t.307/DS9TOU7CS3C4MS5ywEfOyQ/h10/QxL0JmVJORYjemwDbXcGmOfAgalYagHpUgDa2IvUZ-2BM7fEap78-2BErLFAW9yauCNI5rLXYUyYrz78trlHeniDJXbXSbNMGG4CEiA-2FLQqTW8vHGZ6H323RvdChRcL3RsefK-2BXh5Y9KrZ3LBjic13MpxIFofTwTKigt3ISr-2FLuRKproOuNxzL-2BFZS-2Bd2A0lN2eWWycerUY46Yu3lB3aeNFS5n33k0r4-2Fh5faa2N0A8jLYS6m3ggbO9d5P9cxZSRgEYsPhkGXz-2BdAKkYzcHGd-2BQ8uQ-3D-3D/s6X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18</cp:revision>
  <dcterms:created xsi:type="dcterms:W3CDTF">2020-03-16T20:27:00Z</dcterms:created>
  <dcterms:modified xsi:type="dcterms:W3CDTF">2020-03-23T17:48:00Z</dcterms:modified>
</cp:coreProperties>
</file>